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41" w:rsidRDefault="00C04441" w:rsidP="00C04441">
      <w:pPr>
        <w:pStyle w:val="a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C04441" w:rsidRDefault="00C04441" w:rsidP="00C04441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АРХАНГЕЛЬСКАЯ ОБЛАСТЬ</w:t>
      </w:r>
    </w:p>
    <w:p w:rsidR="00C04441" w:rsidRDefault="00C04441" w:rsidP="00C04441">
      <w:pPr>
        <w:pStyle w:val="a9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Верхнетоемский муниципальный район</w:t>
      </w:r>
    </w:p>
    <w:p w:rsidR="00C04441" w:rsidRDefault="00C04441" w:rsidP="00C04441">
      <w:pPr>
        <w:pStyle w:val="a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Муниципальное образование «Афанасьевское»</w:t>
      </w:r>
    </w:p>
    <w:p w:rsidR="00C04441" w:rsidRDefault="00C04441" w:rsidP="00C04441">
      <w:pPr>
        <w:pStyle w:val="a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4441" w:rsidRDefault="00C04441" w:rsidP="00C04441">
      <w:pPr>
        <w:pStyle w:val="a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Муниципальный Совет</w:t>
      </w:r>
    </w:p>
    <w:p w:rsidR="00C04441" w:rsidRDefault="00C04441" w:rsidP="00C04441">
      <w:pPr>
        <w:pStyle w:val="a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муниципального образования «Афанасьевское»</w:t>
      </w:r>
    </w:p>
    <w:p w:rsidR="00C04441" w:rsidRDefault="00C04441" w:rsidP="00C04441">
      <w:pPr>
        <w:pStyle w:val="a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четвертого созыва</w:t>
      </w:r>
    </w:p>
    <w:p w:rsidR="00C04441" w:rsidRDefault="00C04441" w:rsidP="00C04441">
      <w:pPr>
        <w:pStyle w:val="a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(двадцать </w:t>
      </w:r>
      <w:r>
        <w:rPr>
          <w:rFonts w:ascii="Times New Roman" w:hAnsi="Times New Roman"/>
          <w:b/>
          <w:bCs/>
          <w:sz w:val="26"/>
          <w:szCs w:val="26"/>
        </w:rPr>
        <w:t>шестая</w:t>
      </w: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 xml:space="preserve"> сессия)</w:t>
      </w:r>
    </w:p>
    <w:p w:rsidR="00C04441" w:rsidRDefault="00C04441" w:rsidP="00C04441">
      <w:pPr>
        <w:pStyle w:val="a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4441" w:rsidRDefault="00C04441" w:rsidP="00C04441">
      <w:pPr>
        <w:pStyle w:val="a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C04441" w:rsidRDefault="00C04441" w:rsidP="00C04441">
      <w:pPr>
        <w:pStyle w:val="a9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3183"/>
        <w:gridCol w:w="3197"/>
      </w:tblGrid>
      <w:tr w:rsidR="00C04441" w:rsidTr="00C04441">
        <w:tc>
          <w:tcPr>
            <w:tcW w:w="3216" w:type="dxa"/>
            <w:hideMark/>
          </w:tcPr>
          <w:p w:rsidR="00C04441" w:rsidRDefault="00C04441" w:rsidP="00C044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12 сентября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2019 года</w:t>
            </w:r>
          </w:p>
        </w:tc>
        <w:tc>
          <w:tcPr>
            <w:tcW w:w="3216" w:type="dxa"/>
            <w:hideMark/>
          </w:tcPr>
          <w:p w:rsidR="00C04441" w:rsidRDefault="00C044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26</w:t>
            </w:r>
            <w:r>
              <w:rPr>
                <w:rFonts w:ascii="Times New Roman" w:hAnsi="Times New Roman"/>
                <w:sz w:val="26"/>
                <w:szCs w:val="26"/>
              </w:rPr>
              <w:t>/ 1</w:t>
            </w:r>
          </w:p>
        </w:tc>
        <w:tc>
          <w:tcPr>
            <w:tcW w:w="3216" w:type="dxa"/>
            <w:hideMark/>
          </w:tcPr>
          <w:p w:rsidR="00C04441" w:rsidRDefault="00C0444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Вознесенское</w:t>
            </w:r>
          </w:p>
        </w:tc>
      </w:tr>
    </w:tbl>
    <w:p w:rsidR="00C04441" w:rsidRDefault="00C04441" w:rsidP="00C04441">
      <w:pPr>
        <w:pStyle w:val="a7"/>
        <w:tabs>
          <w:tab w:val="left" w:pos="708"/>
        </w:tabs>
        <w:ind w:right="-1"/>
        <w:jc w:val="center"/>
        <w:rPr>
          <w:b/>
          <w:sz w:val="26"/>
          <w:szCs w:val="26"/>
        </w:rPr>
      </w:pPr>
    </w:p>
    <w:p w:rsidR="00C04441" w:rsidRDefault="00C04441" w:rsidP="00C04441">
      <w:pPr>
        <w:pStyle w:val="a7"/>
        <w:tabs>
          <w:tab w:val="left" w:pos="708"/>
        </w:tabs>
        <w:ind w:right="-1"/>
        <w:jc w:val="center"/>
        <w:rPr>
          <w:b/>
          <w:bCs/>
          <w:i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О назначении повторного конкурса по отбору кандидатур на </w:t>
      </w:r>
      <w:r>
        <w:rPr>
          <w:b/>
          <w:sz w:val="26"/>
          <w:szCs w:val="26"/>
        </w:rPr>
        <w:br/>
        <w:t xml:space="preserve">должность главы муниципального образования </w:t>
      </w:r>
      <w:r>
        <w:rPr>
          <w:b/>
          <w:bCs/>
          <w:sz w:val="26"/>
          <w:szCs w:val="26"/>
        </w:rPr>
        <w:t>«Афанасьевское»</w:t>
      </w:r>
    </w:p>
    <w:p w:rsidR="00C04441" w:rsidRDefault="00C04441" w:rsidP="00C04441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4441" w:rsidRDefault="00C04441" w:rsidP="00C04441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04441" w:rsidRDefault="00C04441" w:rsidP="00C04441">
      <w:pPr>
        <w:pStyle w:val="2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частью 2.1 статьи 36 Федерального </w:t>
      </w:r>
      <w:hyperlink r:id="rId5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закона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  <w:t xml:space="preserve">от 06 октября 2003 года № 131-ФЗ «Об общих принципах организации местного самоуправления в Российской Федерации», областным законом </w:t>
      </w:r>
      <w:r>
        <w:rPr>
          <w:rFonts w:ascii="Times New Roman" w:hAnsi="Times New Roman"/>
          <w:sz w:val="26"/>
          <w:szCs w:val="26"/>
        </w:rPr>
        <w:br/>
        <w:t>от 23 сентября 2004 года № 259-внеоч</w:t>
      </w:r>
      <w:proofErr w:type="gramStart"/>
      <w:r>
        <w:rPr>
          <w:rFonts w:ascii="Times New Roman" w:hAnsi="Times New Roman"/>
          <w:sz w:val="26"/>
          <w:szCs w:val="26"/>
        </w:rPr>
        <w:t>.-</w:t>
      </w:r>
      <w:proofErr w:type="gramEnd"/>
      <w:r>
        <w:rPr>
          <w:rFonts w:ascii="Times New Roman" w:hAnsi="Times New Roman"/>
          <w:sz w:val="26"/>
          <w:szCs w:val="26"/>
        </w:rPr>
        <w:t>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</w:t>
      </w:r>
      <w:hyperlink r:id="rId6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ставом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муниципального образования «Афанасьевское», </w:t>
      </w:r>
      <w:hyperlink r:id="rId7" w:anchor="Par34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Положение</w:t>
        </w:r>
      </w:hyperlink>
      <w:r>
        <w:rPr>
          <w:rFonts w:ascii="Times New Roman" w:hAnsi="Times New Roman"/>
          <w:sz w:val="26"/>
          <w:szCs w:val="26"/>
        </w:rPr>
        <w:t xml:space="preserve">м о проведении конкурса по отбору кандидатур на должность главы </w:t>
      </w:r>
      <w:r>
        <w:rPr>
          <w:rFonts w:ascii="Times New Roman" w:hAnsi="Times New Roman"/>
          <w:bCs/>
          <w:sz w:val="26"/>
          <w:szCs w:val="26"/>
        </w:rPr>
        <w:t>муниципального образования «Афанасьевское»</w:t>
      </w:r>
      <w:r>
        <w:rPr>
          <w:rFonts w:ascii="Times New Roman" w:hAnsi="Times New Roman"/>
          <w:sz w:val="26"/>
          <w:szCs w:val="26"/>
        </w:rPr>
        <w:t xml:space="preserve">, утвержденным решением </w:t>
      </w:r>
      <w:r>
        <w:rPr>
          <w:rFonts w:ascii="Times New Roman" w:hAnsi="Times New Roman"/>
          <w:bCs/>
          <w:sz w:val="26"/>
          <w:szCs w:val="26"/>
        </w:rPr>
        <w:t>муниципального Совета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муниципального образования «Афанасьевское» от 27 мая 2016 года  № 20/1  , муниципальный Совет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муниципального образования «Афанасьевское»</w:t>
      </w:r>
      <w:r>
        <w:rPr>
          <w:rFonts w:ascii="Times New Roman" w:hAnsi="Times New Roman"/>
          <w:sz w:val="26"/>
          <w:szCs w:val="26"/>
        </w:rPr>
        <w:t xml:space="preserve"> РЕШИЛ</w:t>
      </w:r>
      <w:proofErr w:type="gramStart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C04441" w:rsidRDefault="00C04441" w:rsidP="00C044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1. Объявить конкурс </w:t>
      </w:r>
      <w:r>
        <w:rPr>
          <w:sz w:val="26"/>
          <w:szCs w:val="26"/>
        </w:rPr>
        <w:t xml:space="preserve">по отбору кандидатур на должность главы муниципального образования </w:t>
      </w:r>
      <w:r>
        <w:rPr>
          <w:bCs/>
          <w:sz w:val="26"/>
          <w:szCs w:val="26"/>
        </w:rPr>
        <w:t xml:space="preserve">«Афанасьевское» </w:t>
      </w:r>
      <w:r>
        <w:rPr>
          <w:sz w:val="26"/>
          <w:szCs w:val="26"/>
        </w:rPr>
        <w:t>(далее – конкурс).</w:t>
      </w:r>
    </w:p>
    <w:p w:rsidR="00C04441" w:rsidRDefault="00C04441" w:rsidP="00C04441">
      <w:pPr>
        <w:pStyle w:val="a4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Назначить проведение конкурса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_____________ </w:t>
      </w:r>
      <w:r>
        <w:rPr>
          <w:b/>
          <w:sz w:val="26"/>
          <w:szCs w:val="26"/>
        </w:rPr>
        <w:t xml:space="preserve"> в 10 часов 30 минут </w:t>
      </w:r>
      <w:r>
        <w:rPr>
          <w:sz w:val="26"/>
          <w:szCs w:val="26"/>
        </w:rPr>
        <w:t>по адресу: Архангельская область, Верхнетоемский район, с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ознесенское, д.72</w:t>
      </w:r>
    </w:p>
    <w:p w:rsidR="00C04441" w:rsidRDefault="00C04441" w:rsidP="00C04441">
      <w:pPr>
        <w:pStyle w:val="a4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Прием документов на участие в конкурсе осуществляется по адресу: Архангельская область, Верхнетоемский район, с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ознесенское, д.72</w:t>
      </w:r>
    </w:p>
    <w:p w:rsidR="00C04441" w:rsidRDefault="00C04441" w:rsidP="00C04441">
      <w:pPr>
        <w:pStyle w:val="a4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Контактный телефон 8-81854-74125.</w:t>
      </w:r>
    </w:p>
    <w:p w:rsidR="00C04441" w:rsidRDefault="00C04441" w:rsidP="00C04441">
      <w:pPr>
        <w:pStyle w:val="a4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Время приема документов: с понедельника по пятницу с 13.00 до 16.30.</w:t>
      </w:r>
    </w:p>
    <w:p w:rsidR="00C04441" w:rsidRDefault="00C04441" w:rsidP="00C04441">
      <w:pPr>
        <w:pStyle w:val="a4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Прием документов осуществляется в период с </w:t>
      </w:r>
      <w:r>
        <w:rPr>
          <w:b/>
          <w:sz w:val="26"/>
          <w:szCs w:val="26"/>
        </w:rPr>
        <w:t>________</w:t>
      </w:r>
      <w:r>
        <w:rPr>
          <w:b/>
          <w:sz w:val="26"/>
          <w:szCs w:val="26"/>
        </w:rPr>
        <w:t xml:space="preserve"> 2019 года по </w:t>
      </w:r>
      <w:r>
        <w:rPr>
          <w:b/>
          <w:sz w:val="26"/>
          <w:szCs w:val="26"/>
        </w:rPr>
        <w:t xml:space="preserve">___________ </w:t>
      </w:r>
      <w:r>
        <w:rPr>
          <w:b/>
          <w:sz w:val="26"/>
          <w:szCs w:val="26"/>
        </w:rPr>
        <w:t>2019 года</w:t>
      </w:r>
      <w:r>
        <w:rPr>
          <w:sz w:val="26"/>
          <w:szCs w:val="26"/>
        </w:rPr>
        <w:t>. По истечении указанного срока документы не принимаются.</w:t>
      </w:r>
    </w:p>
    <w:p w:rsidR="00C04441" w:rsidRDefault="00C04441" w:rsidP="00C044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4. </w:t>
      </w:r>
      <w:r>
        <w:rPr>
          <w:rFonts w:ascii="Times New Roman" w:hAnsi="Times New Roman"/>
          <w:sz w:val="26"/>
          <w:szCs w:val="26"/>
        </w:rPr>
        <w:t>Кандидат, изъявивший желание участвовать в конкурсе, представляет секретарю конкурсной комиссии следующие документы:</w:t>
      </w:r>
    </w:p>
    <w:p w:rsidR="00C04441" w:rsidRDefault="00C04441" w:rsidP="00C044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личное заявление о допуске к участию в конкурсе, а также согласие на обработку персональных данных по установленным формам;</w:t>
      </w:r>
    </w:p>
    <w:p w:rsidR="00C04441" w:rsidRDefault="00C04441" w:rsidP="00C04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2)  собственноручно заполненную и подписанную анкету по </w:t>
      </w:r>
      <w:hyperlink r:id="rId8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форме</w:t>
        </w:r>
      </w:hyperlink>
      <w:r>
        <w:rPr>
          <w:rFonts w:ascii="Times New Roman" w:hAnsi="Times New Roman"/>
          <w:sz w:val="26"/>
          <w:szCs w:val="26"/>
        </w:rPr>
        <w:t xml:space="preserve">, установленной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</w:t>
      </w:r>
      <w:r>
        <w:rPr>
          <w:rFonts w:ascii="Times New Roman" w:hAnsi="Times New Roman"/>
          <w:sz w:val="26"/>
          <w:szCs w:val="26"/>
        </w:rPr>
        <w:lastRenderedPageBreak/>
        <w:t>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x 6;</w:t>
      </w:r>
      <w:proofErr w:type="gramEnd"/>
    </w:p>
    <w:p w:rsidR="00C04441" w:rsidRDefault="00C04441" w:rsidP="00C04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C04441" w:rsidRDefault="00C04441" w:rsidP="00C04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04441" w:rsidRDefault="00C04441" w:rsidP="00C04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C04441" w:rsidRDefault="00C04441" w:rsidP="00C04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C04441" w:rsidRDefault="00C04441" w:rsidP="00C04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7) документ (</w:t>
      </w:r>
      <w:hyperlink r:id="rId9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заключение</w:t>
        </w:r>
      </w:hyperlink>
      <w:r>
        <w:rPr>
          <w:rFonts w:ascii="Times New Roman" w:hAnsi="Times New Roman"/>
          <w:sz w:val="26"/>
          <w:szCs w:val="26"/>
        </w:rPr>
        <w:t xml:space="preserve"> медицинского учреждения) форма </w:t>
      </w:r>
      <w:r>
        <w:rPr>
          <w:rFonts w:ascii="Times New Roman" w:hAnsi="Times New Roman"/>
          <w:sz w:val="26"/>
          <w:szCs w:val="26"/>
        </w:rPr>
        <w:br/>
        <w:t>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№ 984н;</w:t>
      </w:r>
      <w:proofErr w:type="gramEnd"/>
    </w:p>
    <w:p w:rsidR="00C04441" w:rsidRDefault="00C04441" w:rsidP="00C04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 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C04441" w:rsidRDefault="00C04441" w:rsidP="00C044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согласие на прохождение процедуры оформления допуска к сведениям, составляющим государственную тайну (по утвержденной форме);</w:t>
      </w:r>
    </w:p>
    <w:p w:rsidR="00C04441" w:rsidRDefault="00C04441" w:rsidP="00C044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10) собственноручно заполненную и подписанную анкету по </w:t>
      </w:r>
      <w:hyperlink r:id="rId10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форме</w:t>
        </w:r>
      </w:hyperlink>
      <w:r>
        <w:rPr>
          <w:rFonts w:ascii="Times New Roman" w:hAnsi="Times New Roman"/>
          <w:sz w:val="26"/>
          <w:szCs w:val="26"/>
        </w:rPr>
        <w:t>, установленной постановлением Правительства Российской Федерации от 06 февраля 2010 года № 63 «Об утверждении Инструкции о порядке допуска должностных лиц и граждан Российской Федерации к государственной тайне»;</w:t>
      </w:r>
    </w:p>
    <w:p w:rsidR="00C04441" w:rsidRDefault="00C04441" w:rsidP="00C044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C04441" w:rsidRDefault="00C04441" w:rsidP="00C044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12)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11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регламентом</w:t>
        </w:r>
      </w:hyperlink>
      <w:r>
        <w:rPr>
          <w:rFonts w:ascii="Times New Roman" w:hAnsi="Times New Roman"/>
          <w:sz w:val="26"/>
          <w:szCs w:val="26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утвержденной  приказом МВД России от 07 ноября 2011 года № 1121.</w:t>
      </w:r>
      <w:proofErr w:type="gramEnd"/>
    </w:p>
    <w:p w:rsidR="00C04441" w:rsidRDefault="00C04441" w:rsidP="00C04441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информацию о наличии (отсутствии) обстоятельств, предусмотренных </w:t>
      </w:r>
      <w:hyperlink r:id="rId12" w:history="1">
        <w:r>
          <w:rPr>
            <w:rStyle w:val="a3"/>
            <w:color w:val="auto"/>
            <w:sz w:val="26"/>
            <w:szCs w:val="26"/>
            <w:u w:val="none"/>
          </w:rPr>
          <w:t>подпунктом «в» пункта 3.2 статьи 4</w:t>
        </w:r>
      </w:hyperlink>
      <w:r>
        <w:rPr>
          <w:sz w:val="26"/>
          <w:szCs w:val="26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C04441" w:rsidRDefault="00C04441" w:rsidP="00C044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C04441" w:rsidRDefault="00C04441" w:rsidP="00C04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копии документов, подтверждающих повышение или присвоение квалификации по результатам дополнительного профессионального образования, </w:t>
      </w:r>
      <w:r>
        <w:rPr>
          <w:rFonts w:ascii="Times New Roman" w:hAnsi="Times New Roman"/>
          <w:sz w:val="26"/>
          <w:szCs w:val="26"/>
        </w:rPr>
        <w:lastRenderedPageBreak/>
        <w:t>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C04441" w:rsidRDefault="00C04441" w:rsidP="00C044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 документы, характеризующие профессиональную подготовку и личные качества кандидата;</w:t>
      </w:r>
    </w:p>
    <w:p w:rsidR="00C04441" w:rsidRDefault="00C04441" w:rsidP="00C04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иные документы по желанию кандидата.</w:t>
      </w:r>
    </w:p>
    <w:p w:rsidR="00C04441" w:rsidRDefault="00C04441" w:rsidP="00C04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14"/>
      <w:bookmarkEnd w:id="1"/>
      <w:r>
        <w:rPr>
          <w:rFonts w:ascii="Times New Roman" w:hAnsi="Times New Roman"/>
          <w:sz w:val="26"/>
          <w:szCs w:val="26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C04441" w:rsidRDefault="00C04441" w:rsidP="00C04441">
      <w:pPr>
        <w:pStyle w:val="a4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C04441" w:rsidRDefault="00C04441" w:rsidP="00C04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5. </w:t>
      </w:r>
      <w:proofErr w:type="gramStart"/>
      <w:r>
        <w:rPr>
          <w:rFonts w:ascii="Times New Roman" w:hAnsi="Times New Roman"/>
          <w:iCs/>
          <w:sz w:val="26"/>
          <w:szCs w:val="26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порядке проведения конкурса по отбору кандидатур на должность главы муниципального образования «Афанасьевское».</w:t>
      </w:r>
      <w:proofErr w:type="gramEnd"/>
    </w:p>
    <w:p w:rsidR="00C04441" w:rsidRDefault="00C04441" w:rsidP="00C04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C04441" w:rsidRDefault="00C04441" w:rsidP="00C04441">
      <w:pPr>
        <w:pStyle w:val="a4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i/>
          <w:sz w:val="26"/>
          <w:szCs w:val="26"/>
          <w:shd w:val="clear" w:color="auto" w:fill="FFFFFF"/>
        </w:rPr>
      </w:pPr>
      <w:r>
        <w:rPr>
          <w:sz w:val="26"/>
          <w:szCs w:val="26"/>
        </w:rPr>
        <w:t>6. Дополнительную информацию по проведению конкурса можно получить в Администрации муниципального образования «Афанасьевское» по адресу: Архангельская область, Верхнетоемский район, с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 xml:space="preserve">ознесенское, д.72, а также у председателя муниципального Совета муниципального образования «Афанасьевское» Наталии Васильевны Калачниковой </w:t>
      </w:r>
    </w:p>
    <w:p w:rsidR="00C04441" w:rsidRDefault="00C04441" w:rsidP="00C04441">
      <w:pPr>
        <w:pStyle w:val="a4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7. Решение </w:t>
      </w:r>
      <w:r>
        <w:rPr>
          <w:sz w:val="26"/>
          <w:szCs w:val="26"/>
        </w:rPr>
        <w:t xml:space="preserve">подлежит официальному опубликованию, а также размещению на официальном сайте администрации муниципального образования </w:t>
      </w:r>
      <w:r>
        <w:rPr>
          <w:bCs/>
          <w:sz w:val="26"/>
          <w:szCs w:val="26"/>
        </w:rPr>
        <w:t>«Верхнетоемский муниципальный район»</w:t>
      </w:r>
      <w:r>
        <w:rPr>
          <w:sz w:val="26"/>
          <w:szCs w:val="26"/>
        </w:rPr>
        <w:t>.</w:t>
      </w:r>
    </w:p>
    <w:p w:rsidR="00C04441" w:rsidRDefault="00C04441" w:rsidP="00C04441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8. </w:t>
      </w:r>
      <w:r>
        <w:rPr>
          <w:rFonts w:ascii="Times New Roman" w:hAnsi="Times New Roman"/>
          <w:sz w:val="26"/>
          <w:szCs w:val="26"/>
        </w:rPr>
        <w:t>Настоящее решение вступает в силу со дня его опубликования.</w:t>
      </w:r>
    </w:p>
    <w:p w:rsidR="00C04441" w:rsidRDefault="00C04441" w:rsidP="00C04441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C04441" w:rsidRDefault="00C04441" w:rsidP="00C04441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C04441" w:rsidRDefault="00C04441" w:rsidP="00C04441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C04441" w:rsidRDefault="00C04441" w:rsidP="00C04441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04441" w:rsidRDefault="00C04441" w:rsidP="00C04441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Совета</w:t>
      </w:r>
    </w:p>
    <w:p w:rsidR="00C04441" w:rsidRDefault="00C04441" w:rsidP="00C04441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bCs/>
          <w:sz w:val="26"/>
          <w:szCs w:val="26"/>
        </w:rPr>
        <w:t>Афанасьевское</w:t>
      </w:r>
      <w:r>
        <w:rPr>
          <w:rFonts w:ascii="Times New Roman" w:hAnsi="Times New Roman" w:cs="Times New Roman"/>
          <w:sz w:val="26"/>
          <w:szCs w:val="26"/>
        </w:rPr>
        <w:t>»                               Н.В. Калачникова</w:t>
      </w:r>
    </w:p>
    <w:p w:rsidR="00C04441" w:rsidRDefault="00C04441" w:rsidP="00C0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4441" w:rsidRDefault="00C04441" w:rsidP="00C0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Временно </w:t>
      </w: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главы</w:t>
      </w:r>
    </w:p>
    <w:p w:rsidR="00C04441" w:rsidRDefault="00C04441" w:rsidP="00C04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муниципального образования «Афанасьевское»                                      А.Н. Русинов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C04441" w:rsidRDefault="00C04441" w:rsidP="00C04441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C04441" w:rsidRDefault="00C04441" w:rsidP="00C04441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C04441" w:rsidRDefault="00C04441" w:rsidP="00C04441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C04441" w:rsidRDefault="00C04441" w:rsidP="00C04441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C04441" w:rsidRDefault="00C04441" w:rsidP="00C04441"/>
    <w:p w:rsidR="00C04441" w:rsidRDefault="00C04441" w:rsidP="00C04441"/>
    <w:p w:rsidR="00C04441" w:rsidRDefault="00C04441" w:rsidP="00C04441"/>
    <w:p w:rsidR="00C04441" w:rsidRDefault="00C04441" w:rsidP="00C04441"/>
    <w:p w:rsidR="0033151D" w:rsidRDefault="0033151D"/>
    <w:sectPr w:rsidR="0033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02"/>
    <w:rsid w:val="0033151D"/>
    <w:rsid w:val="007B3A02"/>
    <w:rsid w:val="00C0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4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4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4441"/>
    <w:rPr>
      <w:rFonts w:ascii="Calibri" w:eastAsia="Calibri" w:hAnsi="Calibri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C04441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44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C044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semiHidden/>
    <w:rsid w:val="00C04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uiPriority w:val="99"/>
    <w:semiHidden/>
    <w:rsid w:val="00C044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Без интервала2"/>
    <w:uiPriority w:val="1"/>
    <w:semiHidden/>
    <w:qFormat/>
    <w:rsid w:val="00C0444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4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4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4441"/>
    <w:rPr>
      <w:rFonts w:ascii="Calibri" w:eastAsia="Calibri" w:hAnsi="Calibri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C04441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44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C044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semiHidden/>
    <w:rsid w:val="00C04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uiPriority w:val="99"/>
    <w:semiHidden/>
    <w:rsid w:val="00C044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Без интервала2"/>
    <w:uiPriority w:val="1"/>
    <w:semiHidden/>
    <w:qFormat/>
    <w:rsid w:val="00C0444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0D8D520EF96F28AB5810114E310DA6699BA405A782EDFD08582B156FC4FB0E849E8270F6759s0AF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H:\12%20&#1089;&#1077;&#1089;&#1089;&#1080;&#1103;\&#1086;%20&#1087;&#1086;&#1074;&#1090;&#1086;&#1088;&#1085;&#1086;&#1084;%20&#1082;&#1086;&#1085;&#1082;&#1091;&#1088;&#1089;&#1077;%20&#1085;&#1072;%20&#1076;&#1086;&#1083;&#1078;&#1085;&#1086;&#1089;&#1090;&#1100;%20&#1075;&#1083;&#1072;&#1074;&#1099;.docx" TargetMode="External"/><Relationship Id="rId12" Type="http://schemas.openxmlformats.org/officeDocument/2006/relationships/hyperlink" Target="consultantplus://offline/ref=C3CC63ABEBD130A7D3A33A762531CBFAA167285C3A3AB2256B259050B8A7F08BE8B0AD105B71A850n7sB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344958C456B2206499B03577723C951A75ED2F6F0EA0E26D7E70EE2B9E8249268A0A1C993A5747B680oDVFJ" TargetMode="External"/><Relationship Id="rId11" Type="http://schemas.openxmlformats.org/officeDocument/2006/relationships/hyperlink" Target="consultantplus://offline/ref=BC75C4CA431402A848DE66F4BDCDBA430DEA863DC6045F9BD3D8E7C58A2A032CDE84CE3C4FC908D8o32BE" TargetMode="External"/><Relationship Id="rId5" Type="http://schemas.openxmlformats.org/officeDocument/2006/relationships/hyperlink" Target="consultantplus://offline/ref=61344958C456B2206499AE38611E61991F78B5236208A8BD3A7C21BB259B8A196E9A4459943B5341oBV4J" TargetMode="External"/><Relationship Id="rId10" Type="http://schemas.openxmlformats.org/officeDocument/2006/relationships/hyperlink" Target="consultantplus://offline/ref=0D30D8D520EF96F28AB5810114E310DA6699BA405A782EDFD08582B156FC4FB0E849E8270F6759s0A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2AFCA56035513BBE8F4E89C011232239A50FB786000A3B84C2B4E82424833CF83982DCACD8C1yE0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1236</Words>
  <Characters>7049</Characters>
  <Application>Microsoft Office Word</Application>
  <DocSecurity>0</DocSecurity>
  <Lines>58</Lines>
  <Paragraphs>16</Paragraphs>
  <ScaleCrop>false</ScaleCrop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2</cp:revision>
  <dcterms:created xsi:type="dcterms:W3CDTF">2019-09-05T12:12:00Z</dcterms:created>
  <dcterms:modified xsi:type="dcterms:W3CDTF">2019-09-05T12:14:00Z</dcterms:modified>
</cp:coreProperties>
</file>