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right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21030" cy="9112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ВЕРХНЕТОЕМСКИЙ МУНИЦИПАЛЬНЫЙ ОКРУГ</w:t>
      </w:r>
    </w:p>
    <w:p>
      <w:pPr>
        <w:pStyle w:val="Normal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>
      <w:pPr>
        <w:pStyle w:val="Normal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>
      <w:pPr>
        <w:pStyle w:val="Normal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>
      <w:pPr>
        <w:pStyle w:val="Normal"/>
        <w:jc w:val="center"/>
        <w:rPr/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(восьмая сессия)</w:t>
      </w:r>
    </w:p>
    <w:p>
      <w:pPr>
        <w:pStyle w:val="Normal"/>
        <w:shd w:val="clear" w:color="auto" w:fill="FFFFFF"/>
        <w:tabs>
          <w:tab w:val="clear" w:pos="708"/>
          <w:tab w:val="left" w:pos="4176" w:leader="none"/>
          <w:tab w:val="left" w:pos="6917" w:leader="none"/>
        </w:tabs>
        <w:jc w:val="both"/>
        <w:rPr>
          <w:i/>
          <w:i/>
          <w:iCs/>
          <w:sz w:val="48"/>
          <w:szCs w:val="48"/>
        </w:rPr>
      </w:pPr>
      <w:r>
        <w:rPr>
          <w:i/>
          <w:iCs/>
          <w:sz w:val="48"/>
          <w:szCs w:val="4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tbl>
      <w:tblPr>
        <w:tblW w:w="96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12"/>
        <w:gridCol w:w="3209"/>
        <w:gridCol w:w="3194"/>
      </w:tblGrid>
      <w:tr>
        <w:trPr/>
        <w:tc>
          <w:tcPr>
            <w:tcW w:w="3212" w:type="dxa"/>
            <w:tcBorders/>
          </w:tcPr>
          <w:p>
            <w:pPr>
              <w:pStyle w:val="Style25"/>
              <w:widowControl w:val="false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от __ мая 2022 года</w:t>
            </w:r>
          </w:p>
        </w:tc>
        <w:tc>
          <w:tcPr>
            <w:tcW w:w="3209" w:type="dxa"/>
            <w:tcBorders/>
          </w:tcPr>
          <w:p>
            <w:pPr>
              <w:pStyle w:val="Style25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4" w:type="dxa"/>
            <w:tcBorders/>
          </w:tcPr>
          <w:p>
            <w:pPr>
              <w:pStyle w:val="Style25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Верхняя Тойма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 графике приема граждан депутатами</w:t>
      </w:r>
      <w:r>
        <w:rPr>
          <w:rFonts w:eastAsia="Calibri" w:cs="Times New Roman CYR" w:ascii="Times New Roman CYR" w:hAnsi="Times New Roman CYR"/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eastAsia="Calibri" w:cs="Times New Roman CYR" w:ascii="Times New Roman CYR" w:hAnsi="Times New Roman CYR"/>
          <w:b/>
          <w:sz w:val="28"/>
          <w:szCs w:val="28"/>
        </w:rPr>
        <w:t xml:space="preserve">Собрания депутатов Верхнетоемского муниципального округа </w:t>
      </w:r>
    </w:p>
    <w:p>
      <w:pPr>
        <w:pStyle w:val="Normal"/>
        <w:jc w:val="center"/>
        <w:rPr/>
      </w:pPr>
      <w:r>
        <w:rPr>
          <w:rFonts w:eastAsia="Calibri" w:cs="Times New Roman CYR" w:ascii="Times New Roman CYR" w:hAnsi="Times New Roman CYR"/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избирательных округах в 2022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b/>
          <w:sz w:val="28"/>
          <w:szCs w:val="28"/>
        </w:rPr>
        <w:tab/>
      </w:r>
      <w:r>
        <w:rPr>
          <w:rFonts w:eastAsia="Calibri" w:cs="Times New Roman CYR" w:ascii="Times New Roman CYR" w:hAnsi="Times New Roman CYR"/>
          <w:sz w:val="28"/>
          <w:szCs w:val="28"/>
        </w:rPr>
        <w:t xml:space="preserve">В соответствии с Уставом Верхнетоемского муниципального округа, утвержденным решением Собрания депутатов Верхнетоемского муниципального округа № 2 от 12 ноября 2021 года,  Регламентом  работы Собрания депутатов Верхнетоемского муниципального округа, утвержденным решением Собрания депутатов № 2 от 01 октября 2021 года, </w:t>
      </w:r>
    </w:p>
    <w:p>
      <w:pPr>
        <w:pStyle w:val="Normal"/>
        <w:ind w:firstLine="705"/>
        <w:jc w:val="both"/>
        <w:rPr/>
      </w:pPr>
      <w:r>
        <w:rPr>
          <w:rFonts w:eastAsia="Calibri" w:cs="Times New Roman CYR" w:ascii="Times New Roman CYR" w:hAnsi="Times New Roman CYR"/>
          <w:sz w:val="28"/>
          <w:szCs w:val="28"/>
        </w:rPr>
        <w:t xml:space="preserve">Собрание депутатов  </w:t>
      </w:r>
      <w:r>
        <w:rPr>
          <w:rFonts w:eastAsia="Calibri" w:cs="Times New Roman CYR" w:ascii="Times New Roman CYR" w:hAnsi="Times New Roman CYR"/>
          <w:b/>
          <w:bCs/>
          <w:sz w:val="28"/>
          <w:szCs w:val="28"/>
        </w:rPr>
        <w:t>р е ш а е т: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55" w:leader="none"/>
          <w:tab w:val="left" w:pos="1500" w:leader="none"/>
        </w:tabs>
        <w:ind w:firstLine="3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приема граждан депутатами Собрания депутатов Верхнетоемского </w:t>
      </w:r>
      <w:r>
        <w:rPr>
          <w:rFonts w:eastAsia="Calibri" w:cs="Times New Roman CYR" w:ascii="Times New Roman CYR" w:hAnsi="Times New Roman CYR"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избирательных округах в 2022 году согласно приложению №1.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2. Депутатам до 20 числа месяца, следующего за отчетным периодом (по итогам работы за квартал),  представлять председателю Собрания депутатов справки об обращениях граждан согласно приложению № 2.</w:t>
      </w:r>
    </w:p>
    <w:p>
      <w:pPr>
        <w:pStyle w:val="Normal"/>
        <w:ind w:right="97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Рекомендовать начальникам территориальных отделов администрации Верхнетоемского муниципального округа разместить график приема граждан депутатами Собрания депутатов Верхнетоемского муниципального округа</w:t>
      </w:r>
      <w:r>
        <w:rPr/>
        <w:t xml:space="preserve"> </w:t>
      </w:r>
      <w:r>
        <w:rPr>
          <w:sz w:val="28"/>
          <w:szCs w:val="28"/>
        </w:rPr>
        <w:t>на информационных стендах территориальных отделов администрации и в других, доступных для граждан местах.</w:t>
      </w:r>
    </w:p>
    <w:p>
      <w:pPr>
        <w:pStyle w:val="Normal"/>
        <w:ind w:right="9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9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97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right="97" w:hanging="0"/>
        <w:jc w:val="both"/>
        <w:rPr>
          <w:sz w:val="28"/>
          <w:szCs w:val="28"/>
        </w:rPr>
      </w:pPr>
      <w:r>
        <w:rPr>
          <w:sz w:val="28"/>
          <w:szCs w:val="28"/>
        </w:rPr>
        <w:t>Верхнетоемского муниципального округа                                  О.В.  Комарова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3"/>
        <w:gridCol w:w="2106"/>
        <w:gridCol w:w="9188"/>
      </w:tblGrid>
      <w:tr>
        <w:trPr>
          <w:trHeight w:val="282" w:hRule="atLeast"/>
        </w:trPr>
        <w:tc>
          <w:tcPr>
            <w:tcW w:w="3273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88" w:type="dxa"/>
            <w:tcBorders/>
          </w:tcPr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Приложение  № 1</w:t>
            </w:r>
          </w:p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 решению Собрания депутатов</w:t>
            </w:r>
          </w:p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          </w:t>
            </w:r>
            <w:r>
              <w:rPr>
                <w:b w:val="false"/>
                <w:bCs w:val="false"/>
              </w:rPr>
              <w:t>от ___ мая  2022 года  №____</w:t>
            </w:r>
          </w:p>
        </w:tc>
      </w:tr>
    </w:tbl>
    <w:p>
      <w:pPr>
        <w:pStyle w:val="1"/>
        <w:rPr>
          <w:b/>
          <w:b/>
          <w:bCs/>
        </w:rPr>
      </w:pPr>
      <w:r>
        <w:rPr>
          <w:b/>
          <w:bCs/>
        </w:rPr>
        <w:t>ГРАФИК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</w:rPr>
        <w:t>приема граждан депутатами Собрания депутатов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Верхнетоемского муниципального округа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 избирательных округах в 2022 году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2"/>
        <w:gridCol w:w="4805"/>
        <w:gridCol w:w="3261"/>
        <w:gridCol w:w="2836"/>
        <w:gridCol w:w="2835"/>
      </w:tblGrid>
      <w:tr>
        <w:trPr/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округ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>
            <w:pPr>
              <w:pStyle w:val="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время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(ежемесячно)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>
        <w:trPr>
          <w:cantSplit w:val="true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Чешкова Татьяна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6" w:hRule="atLeast"/>
          <w:cantSplit w:val="true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Верхнетоемский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9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Долинин Сергей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6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Верхнетоемский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Ольга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9" w:hRule="atLeast"/>
          <w:cantSplit w:val="true"/>
        </w:trPr>
        <w:tc>
          <w:tcPr>
            <w:tcW w:w="9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Скрипов Александр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Верхнетоемский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Сергей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Выйский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Валентина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Горковский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Михаил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Горковский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Брезецкий Владислав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Двинской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 Сергей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Татьяна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Пучужский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 Сергей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Сефтренский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Бурдыко Семён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667" w:hRule="atLeast"/>
          <w:cantSplit w:val="true"/>
        </w:trPr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Федьковский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Николай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Авнюгский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Александр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 №2</w:t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b w:val="false"/>
          <w:bCs w:val="false"/>
          <w:color w:val="000000"/>
          <w:spacing w:val="-1"/>
        </w:rPr>
        <w:t>к решению Собрания депутатов</w:t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b w:val="false"/>
          <w:bCs w:val="false"/>
          <w:color w:val="000000"/>
          <w:spacing w:val="-1"/>
        </w:rPr>
        <w:t xml:space="preserve">            </w:t>
      </w:r>
      <w:r>
        <w:rPr>
          <w:b w:val="false"/>
          <w:bCs w:val="false"/>
          <w:color w:val="000000"/>
          <w:spacing w:val="-1"/>
        </w:rPr>
        <w:t>от ___ мая  2022 года  №____</w:t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jc w:val="right"/>
        <w:rPr>
          <w:color w:val="000000"/>
          <w:spacing w:val="-1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8"/>
          <w:tab w:val="left" w:pos="3149" w:leader="underscore"/>
        </w:tabs>
        <w:ind w:left="426" w:hanging="0"/>
        <w:rPr>
          <w:sz w:val="28"/>
          <w:szCs w:val="28"/>
        </w:rPr>
      </w:pPr>
      <w:r>
        <w:rPr>
          <w:color w:val="000000"/>
          <w:spacing w:val="-1"/>
        </w:rPr>
        <w:t>Депутат ___________________________________________________________</w:t>
      </w:r>
      <w:r>
        <w:rPr>
          <w:color w:val="000000"/>
        </w:rPr>
        <w:tab/>
      </w:r>
    </w:p>
    <w:p>
      <w:pPr>
        <w:pStyle w:val="Normal"/>
        <w:shd w:val="clear" w:color="auto" w:fill="FFFFFF"/>
        <w:spacing w:before="283" w:after="0"/>
        <w:ind w:left="426" w:hanging="0"/>
        <w:rPr>
          <w:color w:val="000000"/>
          <w:spacing w:val="6"/>
        </w:rPr>
      </w:pPr>
      <w:r>
        <w:rPr>
          <w:color w:val="000000"/>
          <w:spacing w:val="6"/>
        </w:rPr>
        <w:t>Избирательный округ № ____</w:t>
      </w:r>
    </w:p>
    <w:p>
      <w:pPr>
        <w:pStyle w:val="Normal"/>
        <w:shd w:val="clear" w:color="auto" w:fill="FFFFFF"/>
        <w:spacing w:before="283" w:after="0"/>
        <w:ind w:left="426" w:hanging="0"/>
        <w:jc w:val="center"/>
        <w:rPr>
          <w:sz w:val="28"/>
          <w:szCs w:val="28"/>
        </w:rPr>
      </w:pPr>
      <w:r>
        <w:rPr>
          <w:color w:val="000000"/>
          <w:spacing w:val="53"/>
        </w:rPr>
        <w:t>СПРАВКА</w:t>
      </w:r>
    </w:p>
    <w:p>
      <w:pPr>
        <w:pStyle w:val="Normal"/>
        <w:shd w:val="clear" w:color="auto" w:fill="FFFFFF"/>
        <w:tabs>
          <w:tab w:val="clear" w:pos="708"/>
          <w:tab w:val="left" w:pos="6451" w:leader="underscore"/>
          <w:tab w:val="left" w:pos="8582" w:leader="underscore"/>
        </w:tabs>
        <w:ind w:left="426" w:hanging="0"/>
        <w:rPr>
          <w:sz w:val="28"/>
          <w:szCs w:val="28"/>
        </w:rPr>
      </w:pPr>
      <w:r>
        <w:rPr>
          <w:color w:val="000000"/>
          <w:spacing w:val="-4"/>
        </w:rPr>
        <w:t>об обращениях граждан за период с</w:t>
      </w:r>
      <w:r>
        <w:rPr>
          <w:color w:val="000000"/>
        </w:rPr>
        <w:tab/>
      </w:r>
      <w:r>
        <w:rPr>
          <w:color w:val="000000"/>
          <w:spacing w:val="-16"/>
        </w:rPr>
        <w:t xml:space="preserve">по ________________ </w:t>
      </w:r>
      <w:r>
        <w:rPr>
          <w:color w:val="000000"/>
          <w:spacing w:val="-4"/>
        </w:rPr>
        <w:t xml:space="preserve">2022 г. </w:t>
      </w:r>
    </w:p>
    <w:p>
      <w:pPr>
        <w:pStyle w:val="Normal"/>
        <w:shd w:val="clear" w:color="auto" w:fill="FFFFFF"/>
        <w:tabs>
          <w:tab w:val="clear" w:pos="708"/>
          <w:tab w:val="left" w:pos="6451" w:leader="underscore"/>
          <w:tab w:val="left" w:pos="8582" w:leader="underscore"/>
        </w:tabs>
        <w:ind w:left="426" w:hanging="0"/>
        <w:rPr>
          <w:color w:val="000000"/>
          <w:spacing w:val="-4"/>
        </w:rPr>
      </w:pPr>
      <w:r>
        <w:rPr>
          <w:color w:val="000000"/>
          <w:spacing w:val="-4"/>
        </w:rPr>
        <w:t>Количество обращений граждан к депутату______________</w:t>
      </w:r>
    </w:p>
    <w:p>
      <w:pPr>
        <w:pStyle w:val="Normal"/>
        <w:shd w:val="clear" w:color="auto" w:fill="FFFFFF"/>
        <w:tabs>
          <w:tab w:val="clear" w:pos="708"/>
          <w:tab w:val="left" w:pos="6451" w:leader="underscore"/>
          <w:tab w:val="left" w:pos="8582" w:leader="underscore"/>
        </w:tabs>
        <w:ind w:left="426" w:hanging="0"/>
        <w:rPr>
          <w:u w:val="single"/>
        </w:rPr>
      </w:pPr>
      <w:r>
        <w:rPr>
          <w:color w:val="000000"/>
          <w:spacing w:val="-4"/>
          <w:u w:val="single"/>
        </w:rPr>
        <w:t xml:space="preserve"> </w:t>
      </w:r>
      <w:r>
        <w:rPr>
          <w:color w:val="000000"/>
          <w:spacing w:val="-2"/>
          <w:u w:val="single"/>
        </w:rPr>
        <w:t>Анализ обращений: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4" w:leader="none"/>
        </w:tabs>
        <w:spacing w:lineRule="exact" w:line="312"/>
        <w:ind w:left="426" w:hanging="0"/>
        <w:rPr>
          <w:color w:val="000000"/>
        </w:rPr>
      </w:pPr>
      <w:r>
        <w:rPr>
          <w:color w:val="000000"/>
          <w:spacing w:val="-2"/>
        </w:rPr>
        <w:t>жилищные вопросы _________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4" w:leader="none"/>
        </w:tabs>
        <w:spacing w:lineRule="exact" w:line="312" w:before="5" w:after="0"/>
        <w:ind w:left="426" w:hanging="0"/>
        <w:rPr>
          <w:color w:val="000000"/>
        </w:rPr>
      </w:pPr>
      <w:r>
        <w:rPr>
          <w:color w:val="000000"/>
          <w:spacing w:val="-3"/>
        </w:rPr>
        <w:t>вопросы социальной защиты:_________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4" w:leader="none"/>
        </w:tabs>
        <w:spacing w:lineRule="exact" w:line="312" w:before="5" w:after="0"/>
        <w:ind w:left="426" w:hanging="0"/>
        <w:rPr>
          <w:color w:val="000000"/>
        </w:rPr>
      </w:pPr>
      <w:r>
        <w:rPr>
          <w:color w:val="000000"/>
          <w:spacing w:val="-2"/>
        </w:rPr>
        <w:t>труд и занятость ____________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4" w:leader="none"/>
        </w:tabs>
        <w:spacing w:lineRule="exact" w:line="312" w:before="5" w:after="0"/>
        <w:ind w:left="426" w:hanging="0"/>
        <w:rPr>
          <w:color w:val="000000"/>
        </w:rPr>
      </w:pPr>
      <w:r>
        <w:rPr>
          <w:color w:val="000000"/>
          <w:spacing w:val="-2"/>
        </w:rPr>
        <w:t>вопросы ЖКХ _____________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4" w:leader="none"/>
        </w:tabs>
        <w:spacing w:lineRule="exact" w:line="312" w:before="5" w:after="0"/>
        <w:ind w:left="426" w:hanging="0"/>
        <w:rPr>
          <w:color w:val="000000"/>
        </w:rPr>
      </w:pPr>
      <w:r>
        <w:rPr>
          <w:color w:val="000000"/>
          <w:spacing w:val="-2"/>
        </w:rPr>
        <w:t>транспорт _______________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4" w:leader="none"/>
        </w:tabs>
        <w:spacing w:lineRule="exact" w:line="312" w:before="5" w:after="0"/>
        <w:ind w:left="426" w:hanging="0"/>
        <w:rPr>
          <w:color w:val="000000"/>
        </w:rPr>
      </w:pPr>
      <w:r>
        <w:rPr>
          <w:color w:val="000000"/>
          <w:spacing w:val="-2"/>
        </w:rPr>
        <w:t>связь ____________</w:t>
      </w:r>
    </w:p>
    <w:p>
      <w:pPr>
        <w:pStyle w:val="Normal"/>
        <w:shd w:val="clear" w:color="auto" w:fill="FFFFFF"/>
        <w:spacing w:before="38" w:after="0"/>
        <w:ind w:left="426" w:hanging="0"/>
        <w:rPr>
          <w:color w:val="000000"/>
          <w:spacing w:val="-3"/>
          <w:sz w:val="29"/>
          <w:szCs w:val="29"/>
        </w:rPr>
      </w:pPr>
      <w:r>
        <w:rPr>
          <w:color w:val="000000"/>
          <w:spacing w:val="5"/>
          <w:sz w:val="22"/>
          <w:szCs w:val="22"/>
        </w:rPr>
        <w:t>по другим (если считаете необходимым – написать по каким)</w:t>
        <w:br/>
      </w:r>
      <w:r>
        <w:rPr>
          <w:color w:val="000000"/>
          <w:spacing w:val="-3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before="38" w:after="0"/>
        <w:ind w:left="426" w:hanging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</w:r>
    </w:p>
    <w:tbl>
      <w:tblPr>
        <w:tblW w:w="973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2995"/>
        <w:gridCol w:w="1142"/>
        <w:gridCol w:w="2574"/>
        <w:gridCol w:w="2173"/>
      </w:tblGrid>
      <w:tr>
        <w:trPr>
          <w:trHeight w:val="59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firstLine="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№</w:t>
            </w:r>
          </w:p>
          <w:p>
            <w:pPr>
              <w:pStyle w:val="Normal"/>
              <w:widowControl w:val="false"/>
              <w:spacing w:before="38" w:after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34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Фамилия, инициалы</w:t>
            </w:r>
          </w:p>
          <w:p>
            <w:pPr>
              <w:pStyle w:val="Normal"/>
              <w:widowControl w:val="false"/>
              <w:spacing w:before="38" w:after="0"/>
              <w:ind w:left="34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(адрес места жительства)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176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Дата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</w:t>
            </w:r>
          </w:p>
          <w:p>
            <w:pPr>
              <w:pStyle w:val="Normal"/>
              <w:widowControl w:val="false"/>
              <w:spacing w:before="38" w:after="0"/>
              <w:ind w:left="426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обращения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107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Принятые меры</w:t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8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8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8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28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left="426" w:hanging="0"/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</w:r>
          </w:p>
        </w:tc>
      </w:tr>
      <w:tr>
        <w:trPr>
          <w:trHeight w:val="554" w:hRule="atLeast"/>
        </w:trPr>
        <w:tc>
          <w:tcPr>
            <w:tcW w:w="9734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pacing w:before="38" w:after="0"/>
              <w:ind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widowControl w:val="false"/>
              <w:spacing w:before="38" w:after="0"/>
              <w:ind w:left="426" w:hanging="0"/>
              <w:rPr>
                <w:color w:val="000000"/>
                <w:spacing w:val="-3"/>
              </w:rPr>
            </w:pPr>
            <w:r>
              <w:rPr/>
              <w:t>Дата____________ 2022г.         Подпись депутата_________________________</w:t>
            </w:r>
          </w:p>
        </w:tc>
      </w:tr>
    </w:tbl>
    <w:p>
      <w:pPr>
        <w:pStyle w:val="Normal"/>
        <w:shd w:val="clear" w:color="auto" w:fill="FFFFFF"/>
        <w:ind w:left="426" w:hanging="0"/>
        <w:jc w:val="center"/>
        <w:rPr>
          <w:sz w:val="28"/>
          <w:szCs w:val="28"/>
        </w:rPr>
      </w:pPr>
      <w:r>
        <w:rPr/>
      </w:r>
    </w:p>
    <w:sectPr>
      <w:footerReference w:type="default" r:id="rId5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283" w:hanging="283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67c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267ca"/>
    <w:pPr>
      <w:keepNext w:val="true"/>
      <w:jc w:val="center"/>
      <w:outlineLvl w:val="0"/>
    </w:pPr>
    <w:rPr>
      <w:sz w:val="28"/>
      <w:szCs w:val="20"/>
    </w:rPr>
  </w:style>
  <w:style w:type="paragraph" w:styleId="3">
    <w:name w:val="Heading 3"/>
    <w:basedOn w:val="Normal"/>
    <w:next w:val="Normal"/>
    <w:link w:val="30"/>
    <w:unhideWhenUsed/>
    <w:qFormat/>
    <w:rsid w:val="00d267ca"/>
    <w:pPr>
      <w:keepNext w:val="true"/>
      <w:jc w:val="center"/>
      <w:outlineLvl w:val="2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d267ca"/>
    <w:rPr>
      <w:rFonts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link w:val="3"/>
    <w:qFormat/>
    <w:rsid w:val="00d267ca"/>
    <w:rPr>
      <w:rFonts w:eastAsia="Times New Roman" w:cs="Times New Roman"/>
      <w:szCs w:val="20"/>
      <w:lang w:eastAsia="ru-RU"/>
    </w:rPr>
  </w:style>
  <w:style w:type="character" w:styleId="Style12" w:customStyle="1">
    <w:name w:val="Верхний колонтитул Знак"/>
    <w:uiPriority w:val="99"/>
    <w:qFormat/>
    <w:rsid w:val="00817d11"/>
    <w:rPr>
      <w:rFonts w:eastAsia="Times New Roman" w:cs="Times New Roman"/>
      <w:szCs w:val="24"/>
      <w:lang w:eastAsia="ru-RU"/>
    </w:rPr>
  </w:style>
  <w:style w:type="character" w:styleId="Style13" w:customStyle="1">
    <w:name w:val="Нижний колонтитул Знак"/>
    <w:uiPriority w:val="99"/>
    <w:qFormat/>
    <w:rsid w:val="00817d11"/>
    <w:rPr>
      <w:rFonts w:eastAsia="Times New Roman" w:cs="Times New Roman"/>
      <w:szCs w:val="24"/>
      <w:lang w:eastAsia="ru-RU"/>
    </w:rPr>
  </w:style>
  <w:style w:type="character" w:styleId="Style14" w:customStyle="1">
    <w:name w:val="Текст выноски Знак"/>
    <w:uiPriority w:val="99"/>
    <w:semiHidden/>
    <w:qFormat/>
    <w:rsid w:val="007921d7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uiPriority w:val="99"/>
    <w:unhideWhenUsed/>
    <w:rsid w:val="00e340a8"/>
    <w:rPr>
      <w:color w:val="0000FF"/>
      <w:u w:val="single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character" w:styleId="WW8Num4z0" w:customStyle="1">
    <w:name w:val="WW8Num4z0"/>
    <w:qFormat/>
    <w:rPr>
      <w:sz w:val="28"/>
      <w:szCs w:val="28"/>
      <w:lang w:eastAsia="ru-RU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17d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817d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7921d7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uiPriority w:val="99"/>
    <w:qFormat/>
    <w:rsid w:val="00cd18f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/>
      <w:kern w:val="2"/>
    </w:rPr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a67bb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D741-4AD5-4290-8335-C5F2611F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LibreOffice/7.0.0.3$Windows_x86 LibreOffice_project/8061b3e9204bef6b321a21033174034a5e2ea88e</Application>
  <Pages>4</Pages>
  <Words>388</Words>
  <Characters>2843</Characters>
  <CharactersWithSpaces>3234</CharactersWithSpaces>
  <Paragraphs>117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2021-01-28T11:51:00Z</dcterms:created>
  <dc:creator>Пользователь</dc:creator>
  <dc:description/>
  <dc:language>ru-RU</dc:language>
  <cp:lastModifiedBy/>
  <cp:lastPrinted>2022-04-20T15:20:00Z</cp:lastPrinted>
  <dcterms:modified xsi:type="dcterms:W3CDTF">2022-04-20T15:40:47Z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