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caps/>
          <w:sz w:val="28"/>
          <w:szCs w:val="28"/>
          <w:lang w:eastAsia="ru-RU"/>
        </w:rPr>
        <w:drawing>
          <wp:inline distT="0" distB="0" distL="0" distR="0">
            <wp:extent cx="621030" cy="9112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10" r="-14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ВЕРХНЕТОЕМСКИЙ МУНИЦИПАЛЬНЫЙ ОКРУГ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СОБРАНИЕ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ПЕРВОГО СОЗЫВА</w:t>
      </w:r>
    </w:p>
    <w:p>
      <w:pPr>
        <w:pStyle w:val="Normal"/>
        <w:spacing w:lineRule="auto" w:line="240" w:before="0" w:after="480"/>
        <w:jc w:val="center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ru-RU"/>
        </w:rPr>
        <w:t>(седьмая сессия)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  <w:t>р е ш е н и е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>
          <w:rFonts w:eastAsia="Times New Roman" w:ascii="Times New Roman" w:hAnsi="Times New Roman"/>
          <w:sz w:val="48"/>
          <w:szCs w:val="48"/>
          <w:lang w:eastAsia="ru-RU"/>
        </w:rPr>
      </w:r>
    </w:p>
    <w:tbl>
      <w:tblPr>
        <w:tblW w:w="961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212"/>
        <w:gridCol w:w="3211"/>
        <w:gridCol w:w="3192"/>
      </w:tblGrid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от 25 марта 2022 года</w:t>
            </w:r>
          </w:p>
        </w:tc>
        <w:tc>
          <w:tcPr>
            <w:tcW w:w="3211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 xml:space="preserve">№ 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</w:rPr>
              <w:t>с. Верхняя Тойма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1" w:name="_Hlk61285905"/>
      <w:r>
        <w:rPr>
          <w:rFonts w:ascii="Times New Roman" w:hAnsi="Times New Roman"/>
          <w:b/>
          <w:sz w:val="28"/>
          <w:szCs w:val="28"/>
        </w:rPr>
        <w:t xml:space="preserve">Об </w:t>
      </w:r>
      <w:bookmarkStart w:id="2" w:name="_Hlk61331619"/>
      <w:r>
        <w:rPr>
          <w:rFonts w:ascii="Times New Roman" w:hAnsi="Times New Roman"/>
          <w:b/>
          <w:sz w:val="28"/>
          <w:szCs w:val="28"/>
        </w:rPr>
        <w:t xml:space="preserve">утверждении Положения об </w:t>
      </w:r>
      <w:bookmarkEnd w:id="1"/>
      <w:r>
        <w:rPr>
          <w:rFonts w:ascii="Times New Roman" w:hAnsi="Times New Roman"/>
          <w:b/>
          <w:sz w:val="28"/>
          <w:szCs w:val="28"/>
        </w:rPr>
        <w:t>общественных советах</w:t>
        <w:br/>
        <w:t>при территориальных отделах администрации</w:t>
        <w:br/>
        <w:t>Верхнетоемского муниципального округа</w:t>
      </w:r>
      <w:bookmarkEnd w:id="2"/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обеспечения эффективного взаимодействия территориальных отделов администрации Верхнетоемского муниципального округа с общественными объединениями и иными негосударственными некоммерческими организациями, развития механизмов общественного контроля за деятельностью органов местного самоуправления </w:t>
      </w:r>
      <w:r>
        <w:rPr>
          <w:rFonts w:eastAsia="Calibri" w:cs="Times New Roman" w:ascii="Times New Roman" w:hAnsi="Times New Roman"/>
          <w:sz w:val="28"/>
          <w:szCs w:val="28"/>
        </w:rPr>
        <w:t xml:space="preserve">Верхнетоемского муниципального округа </w:t>
      </w:r>
      <w:r>
        <w:rPr>
          <w:rFonts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cs="Times New Roman" w:ascii="Times New Roman" w:hAnsi="Times New Roman"/>
          <w:b/>
          <w:sz w:val="28"/>
          <w:szCs w:val="28"/>
        </w:rPr>
        <w:t>р е ш а е 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 xml:space="preserve"> Утвердить прилагаемое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общественных советах при территориальных отделах администрации Верхнетоемского муниципального округа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  <w:tab/>
        <w:t>Настоящее решение опубликовать в «Вестях администрации» муниципального образования «Верхнетоемский муниципальный район» и разместить на официальном сайте администрации Верхнетоемского муниципального округа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  <w:tab/>
        <w:t xml:space="preserve">Решение вступает в силу после  его официального опубликования. </w:t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 w:val="false"/>
        <w:spacing w:lineRule="auto" w:line="264" w:before="0" w:after="0"/>
        <w:ind w:left="0" w:hanging="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>
      <w:pPr>
        <w:pStyle w:val="ListParagraph"/>
        <w:widowControl w:val="false"/>
        <w:tabs>
          <w:tab w:val="clear" w:pos="708"/>
          <w:tab w:val="right" w:pos="9355" w:leader="none"/>
        </w:tabs>
        <w:spacing w:lineRule="auto" w:line="264" w:before="0" w:after="0"/>
        <w:ind w:left="0" w:hanging="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Верхнетоемского муниципального округа</w:t>
        <w:tab/>
        <w:t>О.В. Комарова</w:t>
      </w:r>
    </w:p>
    <w:p>
      <w:pPr>
        <w:pStyle w:val="Normal"/>
        <w:tabs>
          <w:tab w:val="clear" w:pos="708"/>
          <w:tab w:val="right" w:pos="936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36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36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Глава Верхнетоемского </w:t>
      </w:r>
    </w:p>
    <w:p>
      <w:pPr>
        <w:pStyle w:val="Normal"/>
        <w:tabs>
          <w:tab w:val="clear" w:pos="708"/>
          <w:tab w:val="right" w:pos="936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 округа</w:t>
        <w:tab/>
        <w:t>С.В. Гуцало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spacing w:before="0" w:after="0"/>
        <w:ind w:left="5670" w:hanging="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УТВЕРЖДЕНО </w:t>
        <w:br/>
        <w:t xml:space="preserve">решением Собрания депутатов </w:t>
        <w:br/>
        <w:t>Верхнетоемского муниципального округа</w:t>
      </w:r>
    </w:p>
    <w:p>
      <w:pPr>
        <w:pStyle w:val="Normal"/>
        <w:spacing w:before="0" w:after="0"/>
        <w:ind w:left="5670" w:hanging="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от 25  марта  2022 года №  </w:t>
      </w:r>
      <w:r>
        <w:rPr>
          <w:rFonts w:ascii="Times New Roman" w:hAnsi="Times New Roman"/>
          <w:bCs/>
          <w:sz w:val="24"/>
          <w:szCs w:val="26"/>
        </w:rPr>
        <w:t>2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общественных советах при территориальных отделах</w:t>
        <w:br/>
        <w:t>администрации Верхнетоемского муниципального округа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I. ОБЩИЕ ПОЛОЖЕНИЯ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Общественные советы при территориальных отделах администрации Верхнетоемского муниципального округа (далее – Общественные советы) в своей деятельности руководствуется </w:t>
      </w:r>
      <w:hyperlink r:id="rId4">
        <w:r>
          <w:rPr>
            <w:rFonts w:cs="Times New Roman" w:ascii="Times New Roman" w:hAnsi="Times New Roman"/>
            <w:sz w:val="26"/>
            <w:szCs w:val="26"/>
          </w:rPr>
          <w:t>Конституцией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 актами Архангельской области, муниципальными правовыми актами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 xml:space="preserve"> и настоящим Положением.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II. ПРАВОВОЙ СТАТУС И ПОЛНОМОЧИЯ</w:t>
        <w:br/>
        <w:t>ОБЩЕСТВЕННЫХ СОВЕТОВ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eastAsia="Calibri" w:ascii="Times New Roman" w:hAnsi="Times New Roman" w:eastAsiaTheme="minorHAnsi"/>
          <w:sz w:val="26"/>
          <w:szCs w:val="26"/>
        </w:rPr>
        <w:t xml:space="preserve">Общественные советы являются постоянно действующими коллегиальными органами, созданными в целях выработки согласованных решений по вопросам, отнесенным к вопросам местного значения, а также </w:t>
      </w:r>
      <w:r>
        <w:rPr>
          <w:rFonts w:ascii="Times New Roman" w:hAnsi="Times New Roman"/>
          <w:sz w:val="26"/>
          <w:szCs w:val="26"/>
        </w:rPr>
        <w:t xml:space="preserve">оказания содействия территориальным отделам администрации Верхнетоемского муниципального округа (далее – Территориальные отделы) в решении вопросов </w:t>
      </w:r>
      <w:r>
        <w:rPr>
          <w:rFonts w:eastAsia="Calibri" w:ascii="Times New Roman" w:hAnsi="Times New Roman" w:eastAsiaTheme="minorHAnsi"/>
          <w:sz w:val="26"/>
          <w:szCs w:val="26"/>
        </w:rPr>
        <w:t>местного значения.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Общественные советы призваны выявлять и обеспечивать реализацию общественно значимых интересов граждан, некоммерческих организаций и органов местного самоуправления </w:t>
      </w:r>
      <w:r>
        <w:rPr>
          <w:rFonts w:eastAsia="Calibri" w:cs="Times New Roman" w:ascii="Times New Roman" w:hAnsi="Times New Roman"/>
          <w:sz w:val="26"/>
          <w:szCs w:val="26"/>
        </w:rPr>
        <w:t xml:space="preserve">Верхнетоемского муниципального округа </w:t>
      </w:r>
      <w:r>
        <w:rPr>
          <w:rFonts w:cs="Times New Roman" w:ascii="Times New Roman" w:hAnsi="Times New Roman"/>
          <w:sz w:val="26"/>
          <w:szCs w:val="26"/>
        </w:rPr>
        <w:t xml:space="preserve">для решения наиболее важных вопросов экономического и социального развития </w:t>
      </w:r>
      <w:r>
        <w:rPr>
          <w:rFonts w:eastAsia="Calibri" w:cs="Times New Roman" w:ascii="Times New Roman" w:hAnsi="Times New Roman"/>
          <w:sz w:val="26"/>
          <w:szCs w:val="26"/>
        </w:rPr>
        <w:t>на территории, входящей в зону ответственности Территориального отдела</w:t>
      </w:r>
      <w:r>
        <w:rPr>
          <w:rFonts w:cs="Times New Roman" w:ascii="Times New Roman" w:hAnsi="Times New Roman"/>
          <w:sz w:val="26"/>
          <w:szCs w:val="26"/>
        </w:rPr>
        <w:t>, путем: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обеспечения взаимодействия граждан и некоммерческих организаций с Территориальным отделом по вопросам местного значения;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выработки рекомендаций Территориальному отделу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 наиболее важным вопросам экономического и социального развития;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привлечения граждан и некоммерческих организаций к формированию и реализации политики по наиболее важным вопросам социального и экономического развития, нравственного и патриотического воспитания молодежи, укрепления межнационального и межрелигиозного мира и согласия;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4) общественной оценки деятельности </w:t>
      </w:r>
      <w:r>
        <w:rPr>
          <w:rFonts w:ascii="Times New Roman" w:hAnsi="Times New Roman"/>
          <w:sz w:val="26"/>
          <w:szCs w:val="26"/>
        </w:rPr>
        <w:t>Территориального отдела</w:t>
      </w:r>
      <w:r>
        <w:rPr>
          <w:rFonts w:eastAsia="Calibri" w:ascii="Times New Roman" w:hAnsi="Times New Roman" w:eastAsiaTheme="minorHAnsi"/>
          <w:sz w:val="26"/>
          <w:szCs w:val="26"/>
        </w:rPr>
        <w:t xml:space="preserve"> в целях повышения эффективности его деятельности;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5) привлечения жителей к мероприятиям по благоустройству и озеленению территории, </w:t>
      </w:r>
      <w:r>
        <w:rPr>
          <w:rFonts w:eastAsia="Calibri" w:cs="Times New Roman" w:ascii="Times New Roman" w:hAnsi="Times New Roman"/>
          <w:sz w:val="26"/>
          <w:szCs w:val="26"/>
        </w:rPr>
        <w:t>входящей в зону ответственности Территориального отдела</w:t>
      </w:r>
      <w:r>
        <w:rPr>
          <w:rFonts w:cs="Times New Roman" w:ascii="Times New Roman" w:hAnsi="Times New Roman"/>
          <w:sz w:val="26"/>
          <w:szCs w:val="26"/>
        </w:rPr>
        <w:t>, к организации и проведению физкультурных, спортивных и культурно-досуговых мероприятий;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6) оказания Территориальному отделу содействия в проведении праздничных мероприятий.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Общественные советы действуют на общественных началах и не обладают правами юридических лиц.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 Общественные советы формируются на основе добровольного участия в его деятельности граждан и некоммерческих организаций, а также трудовых коллективов организаций, осуществляющих деятельность на территории, </w:t>
      </w:r>
      <w:r>
        <w:rPr>
          <w:rFonts w:eastAsia="Calibri" w:cs="Times New Roman" w:ascii="Times New Roman" w:hAnsi="Times New Roman"/>
          <w:sz w:val="26"/>
          <w:szCs w:val="26"/>
        </w:rPr>
        <w:t>входящей в зону ответственности Территориального отдела (далее – трудовой коллектив)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Общественные советы могут иметь эмблему, описание и рисунок, которые утверждаются Общественным советом.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 Основными принципами деятельности Общественных советов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1) приоритет прав и законных интересов человека и гражданина;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2) законность деятельности Общественного совета;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3) добровольность участия в деятельности Общественного совета;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4) самостоятельность Общественного совета;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5) публичность и открытость осуществления деятельности Общественного совета и общественного обсуждения результатов его деятельности;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6) объективность, беспристрастность и добросовестность Общественного совета.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7. К основным полномочиям Общественных советов относятся: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1) рассмотрение проектов общественно значимых муниципальных правовых актов </w:t>
      </w:r>
      <w:r>
        <w:rPr>
          <w:rFonts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eastAsia="Calibri" w:ascii="Times New Roman" w:hAnsi="Times New Roman" w:eastAsiaTheme="minorHAnsi"/>
          <w:sz w:val="26"/>
          <w:szCs w:val="26"/>
        </w:rPr>
        <w:t xml:space="preserve"> и иных документов, разрабатываемых органами местного самоуправления </w:t>
      </w:r>
      <w:r>
        <w:rPr>
          <w:rFonts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eastAsia="Calibri" w:ascii="Times New Roman" w:hAnsi="Times New Roman" w:eastAsiaTheme="minorHAnsi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2) выработка рекомендаций по совершенствованию правового регулирования по вопросам местного значения </w:t>
      </w:r>
      <w:r>
        <w:rPr>
          <w:rFonts w:ascii="Times New Roman" w:hAnsi="Times New Roman"/>
          <w:sz w:val="26"/>
          <w:szCs w:val="26"/>
        </w:rPr>
        <w:t>Верхнетоемского муниципального округа, организации и осуществления местного самоуправления в Верхнетоемском муниципальном округе</w:t>
      </w:r>
      <w:r>
        <w:rPr>
          <w:rFonts w:eastAsia="Calibri" w:ascii="Times New Roman" w:hAnsi="Times New Roman" w:eastAsiaTheme="minorHAnsi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3) участие в разработке и рассмотрении проектов стратегии социально-экономического развития </w:t>
      </w:r>
      <w:r>
        <w:rPr>
          <w:rFonts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eastAsia="Calibri" w:ascii="Times New Roman" w:hAnsi="Times New Roman" w:eastAsiaTheme="minorHAnsi"/>
          <w:sz w:val="26"/>
          <w:szCs w:val="26"/>
        </w:rPr>
        <w:t xml:space="preserve">, прогноза социально-экономического развития </w:t>
      </w:r>
      <w:r>
        <w:rPr>
          <w:rFonts w:ascii="Times New Roman" w:hAnsi="Times New Roman"/>
          <w:sz w:val="26"/>
          <w:szCs w:val="26"/>
        </w:rPr>
        <w:t xml:space="preserve">Верхнетоемского муниципального округа </w:t>
      </w:r>
      <w:r>
        <w:rPr>
          <w:rFonts w:eastAsia="Calibri" w:ascii="Times New Roman" w:hAnsi="Times New Roman" w:eastAsiaTheme="minorHAnsi"/>
          <w:sz w:val="26"/>
          <w:szCs w:val="26"/>
        </w:rPr>
        <w:t xml:space="preserve">и иных документов стратегического планирования </w:t>
      </w:r>
      <w:r>
        <w:rPr>
          <w:rFonts w:ascii="Times New Roman" w:hAnsi="Times New Roman"/>
          <w:sz w:val="26"/>
          <w:szCs w:val="26"/>
        </w:rPr>
        <w:t xml:space="preserve">Верхнетоемского муниципального округа, в </w:t>
      </w:r>
      <w:r>
        <w:rPr>
          <w:rFonts w:eastAsia="Calibri" w:ascii="Times New Roman" w:hAnsi="Times New Roman" w:eastAsiaTheme="minorHAnsi"/>
          <w:sz w:val="26"/>
          <w:szCs w:val="26"/>
        </w:rPr>
        <w:t xml:space="preserve">рассмотрении </w:t>
      </w:r>
      <w:r>
        <w:rPr>
          <w:rFonts w:ascii="Times New Roman" w:hAnsi="Times New Roman"/>
          <w:sz w:val="26"/>
          <w:szCs w:val="26"/>
        </w:rPr>
        <w:t>отчетов об их исполнении</w:t>
      </w:r>
      <w:r>
        <w:rPr>
          <w:rFonts w:eastAsia="Calibri" w:ascii="Times New Roman" w:hAnsi="Times New Roman" w:eastAsiaTheme="minorHAnsi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4) участие в разработке и рассмотрении проектов муниципальных программ, ведомственных целевых программ и иных программ, рассмотрении проекта местного бюджета, а также в рассмотрении проектов отчетов об исполнении указанных программ и местного бюджета;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5) участие в рассмотрении представлений и (или) ходатайств о награждении соответствующими наградами граждан.</w:t>
      </w:r>
    </w:p>
    <w:p>
      <w:pPr>
        <w:pStyle w:val="ConsPlusNormal"/>
        <w:keepNext w:val="tru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 В целях реализации возложенных задач, Общественный совет вправе: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1) проводить общественную экспертизу муниципальных правовых актов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 xml:space="preserve">, проектов муниципальных правовых актов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2) вносить предложения в органы местного самоуправления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 xml:space="preserve"> по наиболее важным вопросам экономического и социального развития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3) приглашать по согласованию руководителей территориальных органов федеральных органов исполнительной власти по Архангельской области, органов государственной власти Архангельской области, органов местного самоуправления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 xml:space="preserve"> на заседания Общественного совета;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4) ходатайствовать в установленном порядке перед органами государственной власти и органами местного самоуправления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 xml:space="preserve"> о награждении граждан и трудовых коллективов организаций, внесших весомый вклад в развитие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 xml:space="preserve">, государственными наградами Российской Федерации, наградами Архангельской области и наградами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5) направлять членов Общественного совета для участия в заседаниях совещательных и вспомогательных органов при органах местного самоуправления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6)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проводить форумы, слушания, «круглые столы» и иные мероприятия по общественно важным проблемам;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>
        <w:rPr>
          <w:rFonts w:eastAsia="Calibri" w:ascii="Times New Roman" w:hAnsi="Times New Roman" w:eastAsiaTheme="minorHAnsi"/>
          <w:sz w:val="26"/>
          <w:szCs w:val="26"/>
        </w:rPr>
        <w:t>привлекать к работе Общественного совета граждан Российской Федерации, организации, представители которых не вошли в состав Общественного совета, непосредственно и (или) путем представления ими отзывов, предложений и замечаний, специалистов-экспертов, научные и другие организации;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9) взаимодействовать со средствами массовой информации по освещению вопросов, обсуждаемых на заседаниях Общественного совета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9. Информация о деятельности Общественного совета размещается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Верхнетоемского муниципального округа </w:t>
      </w:r>
      <w:r>
        <w:rPr>
          <w:rFonts w:eastAsia="Calibri" w:ascii="Times New Roman" w:hAnsi="Times New Roman" w:eastAsiaTheme="minorHAnsi"/>
          <w:sz w:val="26"/>
          <w:szCs w:val="26"/>
        </w:rPr>
        <w:t>в информационно-телекоммуникационной сети «Интернет» (далее – сеть «Интернет»).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bCs/>
          <w:sz w:val="26"/>
          <w:szCs w:val="26"/>
        </w:rPr>
        <w:t>II. СОСТАВ И СРОК ПОЛНОМОЧИЙ</w:t>
        <w:br/>
        <w:t>ОБЩЕСТВЕННЫХ СОВЕТОВ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Состав Общественного совета утверждается распоряжением Территориального отдела. В состав Общественного совета по согласованию могут входить старосты населенных пунктов, руководители и активные члены ТОСов и социально-ориентированных некоммерческих организаций, руководители предприятий, муниципальных и государственных учреждений (или их структурных подразделений), расположенных на территории, входящей в зону ответственности Территориального отдела, а также активные жители. </w:t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Общественный совет формируется таким образом, чтобы была исключена возможность возникновения конфликта интересов.</w:t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Срок полномочий членов Общественного совета составляет три года и исчисляется со дня первого заседания Общественного совета нового состава. Со дня первого заседания Общественного совета нового состава полномочия членов Общественного совета действующего состава прекращаются.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Полномочия членов Общественного совета прекращаются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I</w:t>
      </w:r>
      <w:r>
        <w:rPr>
          <w:rFonts w:cs="Times New Roman"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cs="Times New Roman" w:ascii="Times New Roman" w:hAnsi="Times New Roman"/>
          <w:b/>
          <w:bCs/>
          <w:sz w:val="26"/>
          <w:szCs w:val="26"/>
        </w:rPr>
        <w:t>. СТАТУС ЧЛЕНА ОБЩЕСТВЕННОГО СОВЕТА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11"/>
      <w:bookmarkEnd w:id="3"/>
      <w:r>
        <w:rPr>
          <w:rFonts w:cs="Times New Roman" w:ascii="Times New Roman" w:hAnsi="Times New Roman"/>
          <w:sz w:val="26"/>
          <w:szCs w:val="26"/>
        </w:rPr>
        <w:t xml:space="preserve">1. Членом Общественного совета может быть гражданин, достигший возраста 18 лет, проживающий на территории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 xml:space="preserve">, внесший вклад в развитие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 xml:space="preserve"> и пользующийся признанием и уважением среди населения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" w:name="Par119"/>
      <w:bookmarkStart w:id="5" w:name="Par114"/>
      <w:bookmarkEnd w:id="4"/>
      <w:bookmarkEnd w:id="5"/>
      <w:r>
        <w:rPr>
          <w:rFonts w:ascii="Times New Roman" w:hAnsi="Times New Roman"/>
          <w:sz w:val="26"/>
          <w:szCs w:val="26"/>
        </w:rPr>
        <w:t xml:space="preserve">2. Члены Общественного совета осуществляют свою деятельность на общественной </w:t>
      </w:r>
      <w:r>
        <w:rPr>
          <w:rFonts w:eastAsia="Calibri" w:ascii="Times New Roman" w:hAnsi="Times New Roman" w:eastAsiaTheme="minorHAnsi"/>
          <w:sz w:val="26"/>
          <w:szCs w:val="26"/>
        </w:rPr>
        <w:t xml:space="preserve">(безвозмездной) </w:t>
      </w:r>
      <w:r>
        <w:rPr>
          <w:rFonts w:ascii="Times New Roman" w:hAnsi="Times New Roman"/>
          <w:sz w:val="26"/>
          <w:szCs w:val="26"/>
        </w:rPr>
        <w:t>основе.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Члены Общественного совета при осуществлении своих полномочий не связаны решениями некоммерческих организаций, а также трудовых коллективов, их выдвинувших.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Отзыв члена Общественного совета не допускается.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5. Члены Общественного совета обладают равными правами на участие в деятельности Общественного совета, в мероприятиях, проводимых Общественным советом.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 Члены Общественного совета: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1) обязаны лично участвовать в заседаниях Общественного совета и не вправе делегировать свои полномочия другим лицам;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2) обладают равными правами при обсуждении вопросов и голосовании;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3) вправе вносить предложения о созыве заседаний Общественного совета, предложения в план деятельности Общественного совета и повестку дня заседаний Общественного совета,</w:t>
      </w:r>
      <w:r>
        <w:rPr>
          <w:rFonts w:ascii="Times New Roman" w:hAnsi="Times New Roman"/>
          <w:sz w:val="26"/>
          <w:szCs w:val="26"/>
        </w:rPr>
        <w:t xml:space="preserve"> комиссии и рабочей группы Общественного совета, принимать участие в подготовке материалов к их заседаниям, проектов их решений</w:t>
      </w:r>
      <w:r>
        <w:rPr>
          <w:rFonts w:eastAsia="Calibri" w:ascii="Times New Roman" w:hAnsi="Times New Roman" w:eastAsiaTheme="minorHAnsi"/>
          <w:sz w:val="26"/>
          <w:szCs w:val="26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вправе знакомиться с материалами, подготовленными к заседанию Общественного совета, свободно высказывать свое мнение по любому вопросу деятельности Общественного совета, комиссий и рабочих групп Общественного совета;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5) вправе выступать и вносить предложения по рассматриваемым вопросам, в том числе о внесении поправок в проекты решений Общественного совета или их доработке, о переносе рассмотрения вопроса на другое заседание Общественного совета;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6)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7) вправе в случае несогласия с принятым решением Общественного совета письменно изложить свое особое мнение, которое подлежит обязательному приобщению к протоколу заседания Общественного совета;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8) вправе участвовать в реализации решений Общественного совета;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9)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Общественного совета.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7. Член Общественного совета не вправе использовать свою деятельность в Общественном совете в личных интересах.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Полномочия члена Общественного совета прекращаются Общественным советом в случае: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истечения срока полномочий Общественного совета;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>
        <w:rPr>
          <w:rFonts w:eastAsia="Calibri" w:ascii="Times New Roman" w:hAnsi="Times New Roman" w:eastAsiaTheme="minorHAnsi"/>
          <w:sz w:val="26"/>
          <w:szCs w:val="26"/>
        </w:rPr>
        <w:t>добровольного прекращения полномочий члена Общественного совета на основании заявления члена Общественного совета;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неспособности его в течение длительного времени по состоянию здоровья участвовать в работе Общественного совета;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смерти члена Общественного совета;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систематического (более трех раз подряд) неучастия без уважительных причин в заседаниях Общественного совета;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переезда на место жительства за пределы Верхнетоемского муниципального округа;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выявления обстоятельств, не совместимых со статусом члена Общественного совета;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8) вступление в законную силу вынесенного в отношении члена Общественного совета обвинительного приговора суда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V. ОРГАНИЗАЦИЯ ДЕЯТЕЛЬНОСТИ ОБЩЕСТВЕННОГО СОВЕТА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Основными формами деятельности Общественного совета являются заседания Общественного совета, комиссий и рабочих групп Общественного совета, форумы, слушания, «круглые столы» и иные мероприятия по общественно важным вопросам.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Органами Общественного совета являются председатель, заместитель (заместители) председателя Общественного совета.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4. Председатель, заместитель (заместители) председателя Общественного совета избираются на первом заседании нового состава Общественного совета из числа членов Общественного совета.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В случае досрочного прекращения полномочий председателя, заместителя председателя Общественного совета председатель, заместитель председателя Общественного совета избираются на ближайшем заседании Общественного совета после сложения полномочий соответствующего лица.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Исключительно на заседании Общественного совета решаются следующие вопросы: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избираются председатель Общественного совета и заместитель (заместители) председателя Общественного совета;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утверждается план деятельности Общественного совета и вносятся в него изменения;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направляются запросы Общественного совета в территориальные органы федеральных органов исполнительной власти по Архангельской области, органы государственной власти Архангельской области, органы местного самоуправления, государственные и муниципальные организации, иные организации;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принимаются решения о проведении форумов, слушаний, «круглых столов» и иных мероприятий по общественно важным вопросам;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рассматривается отчет о деятельности Общественного совета.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Председатель Общественного совета: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организует работу Общественного совета</w:t>
      </w:r>
      <w:r>
        <w:rPr>
          <w:rFonts w:eastAsia="Calibri" w:ascii="Times New Roman" w:hAnsi="Times New Roman" w:eastAsiaTheme="minorHAnsi"/>
          <w:sz w:val="26"/>
          <w:szCs w:val="26"/>
        </w:rPr>
        <w:t xml:space="preserve"> и председательствует на его заседаниях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определяет обязанности заместителя (заместителей) председателя Общественного совета;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3) формирует при участии членов Общественного совета план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eastAsia="Calibri" w:ascii="Times New Roman" w:hAnsi="Times New Roman" w:eastAsiaTheme="minorHAnsi"/>
          <w:sz w:val="26"/>
          <w:szCs w:val="26"/>
        </w:rPr>
        <w:t>, повестку заседания и состав экспертов и иных лиц, приглашаемых на заседание Общественного совета;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4) контролирует своевременное уведомление членов Общественного совета о дате, месте и повестке предстоящего заседания, а также об утвержденном плане </w:t>
      </w:r>
      <w:r>
        <w:rPr>
          <w:rFonts w:ascii="Times New Roman" w:hAnsi="Times New Roman"/>
          <w:sz w:val="26"/>
          <w:szCs w:val="26"/>
        </w:rPr>
        <w:t xml:space="preserve">деятельности </w:t>
      </w:r>
      <w:r>
        <w:rPr>
          <w:rFonts w:eastAsia="Calibri" w:ascii="Times New Roman" w:hAnsi="Times New Roman" w:eastAsiaTheme="minorHAnsi"/>
          <w:sz w:val="26"/>
          <w:szCs w:val="26"/>
        </w:rPr>
        <w:t>Общественного совета;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представляет Общественный совет в отношениях с органами государственной власти, органами местного самоуправления, некоммерческими организациями, гражданами;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6) созывает очередные и внеочередные заседания Общественного совета;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7) дает поручения членам Общественного совета по подготовке вопросов, выносимых на заседание Общественного совета, а также материалов по этим вопросам;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8) 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9) 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10)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подписывает решения, обращения, </w:t>
      </w:r>
      <w:r>
        <w:rPr>
          <w:rFonts w:eastAsia="Calibri" w:ascii="Times New Roman" w:hAnsi="Times New Roman" w:eastAsiaTheme="minorHAnsi"/>
          <w:sz w:val="26"/>
          <w:szCs w:val="26"/>
        </w:rPr>
        <w:t xml:space="preserve">протоколы заседаний </w:t>
      </w:r>
      <w:r>
        <w:rPr>
          <w:rFonts w:ascii="Times New Roman" w:hAnsi="Times New Roman"/>
          <w:sz w:val="26"/>
          <w:szCs w:val="26"/>
        </w:rPr>
        <w:t>и иные документы, принятые Общественным советом, а также запросы Общественного совета;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как правило, входит в состав Общественного совета Верхнетоемского муниципального округа;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осуществляет иные полномочия в соответствии с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7. Заместитель председателя</w:t>
      </w:r>
      <w:r>
        <w:rPr>
          <w:rFonts w:ascii="Times New Roman" w:hAnsi="Times New Roman"/>
          <w:sz w:val="26"/>
          <w:szCs w:val="26"/>
        </w:rPr>
        <w:t xml:space="preserve"> Общественного совета</w:t>
      </w:r>
      <w:r>
        <w:rPr>
          <w:rFonts w:eastAsia="Calibri" w:ascii="Times New Roman" w:hAnsi="Times New Roman" w:eastAsiaTheme="minorHAnsi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1) по поручению председателя Общественного совета председательствует на заседаниях в его отсутствие;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2) участвует в подготовке планов </w:t>
      </w:r>
      <w:r>
        <w:rPr>
          <w:rFonts w:ascii="Times New Roman" w:hAnsi="Times New Roman"/>
          <w:sz w:val="26"/>
          <w:szCs w:val="26"/>
        </w:rPr>
        <w:t xml:space="preserve">деятельности </w:t>
      </w:r>
      <w:r>
        <w:rPr>
          <w:rFonts w:eastAsia="Calibri" w:ascii="Times New Roman" w:hAnsi="Times New Roman" w:eastAsiaTheme="minorHAnsi"/>
          <w:sz w:val="26"/>
          <w:szCs w:val="26"/>
        </w:rPr>
        <w:t>Общественного совета, формировании состава экспертов и иных лиц, приглашаемых на заседание общественного совета.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 Заседания Общественного совета проводятся в соответствии с планом деятельности Общественного совета, но не реже одного раза в квартал.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9. Заседание Общественного совета считается правомочным, если на нем присутствует более половины от установленного числа членов Общественного совета.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10. В работе Общественного совета принимает участие начальник и специалисты Территориального отдела, могут принимать участие депутаты Собрания депутатов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округа, избранные от соответствующей территории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11. Решения Общественного совета принимаются простым большинством голосов от числа членов Общественного совета,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12. Решения Общественного совета принимаются в форме заключений, рекомендаций, предложений и обращений.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Заключения, рекомендации, предложения и обращения Общественного совета носят рекомендательный характер.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13. Ход заседания Общественного совета фиксируется путем ведения протокола заседания Общественного совета, который подписывается председателем Общественного совета.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14. Исполнение решений Общественного совета может осуществляться посредством разработки проектов муниципальных правовых актов </w:t>
      </w:r>
      <w:r>
        <w:rPr>
          <w:rFonts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eastAsia="Calibri" w:ascii="Times New Roman" w:hAnsi="Times New Roman" w:eastAsiaTheme="minorHAnsi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15. Информация о проведенных заседаниях Общественного совета с указанием даты проведения, перечня рассмотренных вопросов и принятых по ним решениях направляется Общественным советом для размещения на официальном сайте администрации </w:t>
      </w:r>
      <w:r>
        <w:rPr>
          <w:rFonts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eastAsia="Calibri" w:ascii="Times New Roman" w:hAnsi="Times New Roman" w:eastAsiaTheme="minorHAnsi"/>
          <w:sz w:val="26"/>
          <w:szCs w:val="26"/>
        </w:rPr>
        <w:t xml:space="preserve"> в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16. Общественный совет регулярно рассматривает на своих заседаниях вопросы о ходе исполнения принятых им решений.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Общественного совета осуществляется Территориальным отделом.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6"/>
          <w:szCs w:val="26"/>
        </w:rPr>
      </w:pPr>
      <w:bookmarkStart w:id="6" w:name="Par218"/>
      <w:bookmarkEnd w:id="6"/>
      <w:r>
        <w:rPr>
          <w:rFonts w:cs="Times New Roman" w:ascii="Times New Roman" w:hAnsi="Times New Roman"/>
          <w:b/>
          <w:bCs/>
          <w:sz w:val="26"/>
          <w:szCs w:val="26"/>
        </w:rPr>
        <w:t>V</w:t>
      </w:r>
      <w:r>
        <w:rPr>
          <w:rFonts w:cs="Times New Roman"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bCs/>
          <w:sz w:val="26"/>
          <w:szCs w:val="26"/>
        </w:rPr>
        <w:t>. ПОДДЕРЖКА ОБЩЕСТВЕННЫМ СОВЕТОМ</w:t>
        <w:br/>
        <w:t>ГРАЖДАНСКИХ ИНИЦИАТИВ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Общественный совет осуществляет сбор и обработку информации о гражданских инициативах граждан, некоммерческих организаций по вопросам компетенции Общественного совета.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Общественный совет организует и проводит форумы, слушания, «круглые столы» и иные мероприятия по актуальным вопросам общественной жизни.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Общественный совет доводит до сведения граждан, некоммерческих организаций информацию о выдвинутых гражданских инициативах.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V</w:t>
      </w:r>
      <w:r>
        <w:rPr>
          <w:rFonts w:cs="Times New Roman"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bCs/>
          <w:sz w:val="26"/>
          <w:szCs w:val="26"/>
        </w:rPr>
        <w:t>. ЕЖЕГОДНЫЙ ОТЧЕТ ОБЩЕСТВЕННОГО СОВЕТА</w:t>
        <w:br/>
        <w:t>О СВОЕЙ ДЕЯТЕЛЬНОСТИ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Общественный совет готовит ежегодный отчет Общественного совета о деятельности Общественного совета, который рассматривается на заседании Общественного совета.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Отчет размещается на официальном сайте администрации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 xml:space="preserve"> в сети «Интернет».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 Рекомендации, содержащиеся в отчете, учитываются органами местного самоуправления при планировании экономического и социального развития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 xml:space="preserve">, а также реализации мероприятий по экономическому и социальному развитию </w:t>
      </w:r>
      <w:r>
        <w:rPr>
          <w:rFonts w:eastAsia="Calibri" w:cs="Times New Roman" w:ascii="Times New Roman" w:hAnsi="Times New Roman"/>
          <w:sz w:val="26"/>
          <w:szCs w:val="26"/>
        </w:rPr>
        <w:t>Верхнетоемского муниципального округа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_______________</w:t>
      </w:r>
    </w:p>
    <w:sectPr>
      <w:headerReference w:type="default" r:id="rId5"/>
      <w:type w:val="nextPage"/>
      <w:pgSz w:w="11906" w:h="16838"/>
      <w:pgMar w:left="1418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44256438"/>
    </w:sdtPr>
    <w:sdtContent>
      <w:p>
        <w:pPr>
          <w:pStyle w:val="Style35"/>
          <w:jc w:val="center"/>
          <w:rPr>
            <w:sz w:val="18"/>
          </w:rPr>
        </w:pPr>
        <w:r>
          <w:rPr>
            <w:rFonts w:ascii="Times New Roman" w:hAnsi="Times New Roman"/>
            <w:szCs w:val="28"/>
          </w:rPr>
          <w:fldChar w:fldCharType="begin"/>
        </w:r>
        <w:r>
          <w:rPr>
            <w:szCs w:val="28"/>
            <w:rFonts w:ascii="Times New Roman" w:hAnsi="Times New Roman"/>
          </w:rPr>
          <w:instrText> PAGE </w:instrText>
        </w:r>
        <w:r>
          <w:rPr>
            <w:szCs w:val="28"/>
            <w:rFonts w:ascii="Times New Roman" w:hAnsi="Times New Roman"/>
          </w:rPr>
          <w:fldChar w:fldCharType="separate"/>
        </w:r>
        <w:r>
          <w:rPr>
            <w:szCs w:val="28"/>
            <w:rFonts w:ascii="Times New Roman" w:hAnsi="Times New Roman"/>
          </w:rPr>
          <w:t>8</w:t>
        </w:r>
        <w:r>
          <w:rPr>
            <w:szCs w:val="28"/>
            <w:rFonts w:ascii="Times New Roman" w:hAnsi="Times New Roman"/>
          </w:rPr>
          <w:fldChar w:fldCharType="end"/>
        </w:r>
      </w:p>
    </w:sdtContent>
  </w:sdt>
  <w:p>
    <w:pPr>
      <w:pStyle w:val="Style35"/>
      <w:rPr/>
    </w:pPr>
    <w:r>
      <w:rPr/>
    </w:r>
  </w:p>
</w:hdr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2dc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qFormat/>
    <w:rsid w:val="000e2dc3"/>
    <w:rPr>
      <w:rFonts w:ascii="Calibri" w:hAnsi="Calibri" w:eastAsia="Calibri" w:cs="Times New Roman"/>
      <w:sz w:val="20"/>
      <w:szCs w:val="20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0e2dc3"/>
    <w:rPr>
      <w:rFonts w:cs="Times New Roman"/>
      <w:vertAlign w:val="superscript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qFormat/>
    <w:rsid w:val="000e2dc3"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Style17" w:customStyle="1">
    <w:name w:val="Верхний колонтитул Знак"/>
    <w:basedOn w:val="DefaultParagraphFont"/>
    <w:link w:val="a9"/>
    <w:uiPriority w:val="99"/>
    <w:qFormat/>
    <w:rsid w:val="00c606f0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b"/>
    <w:uiPriority w:val="99"/>
    <w:qFormat/>
    <w:rsid w:val="00c606f0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307b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e"/>
    <w:uiPriority w:val="99"/>
    <w:semiHidden/>
    <w:qFormat/>
    <w:rsid w:val="004d307b"/>
    <w:rPr>
      <w:rFonts w:ascii="Calibri" w:hAnsi="Calibri" w:eastAsia="Calibri" w:cs="Times New Roman"/>
      <w:sz w:val="20"/>
      <w:szCs w:val="20"/>
    </w:rPr>
  </w:style>
  <w:style w:type="character" w:styleId="Style20" w:customStyle="1">
    <w:name w:val="Тема примечания Знак"/>
    <w:basedOn w:val="Style19"/>
    <w:link w:val="af0"/>
    <w:uiPriority w:val="99"/>
    <w:semiHidden/>
    <w:qFormat/>
    <w:rsid w:val="004d307b"/>
    <w:rPr>
      <w:rFonts w:ascii="Calibri" w:hAnsi="Calibri" w:eastAsia="Calibri" w:cs="Times New Roman"/>
      <w:b/>
      <w:bCs/>
      <w:sz w:val="20"/>
      <w:szCs w:val="20"/>
    </w:rPr>
  </w:style>
  <w:style w:type="character" w:styleId="Style21" w:customStyle="1">
    <w:name w:val="Текст выноски Знак"/>
    <w:basedOn w:val="DefaultParagraphFont"/>
    <w:link w:val="af2"/>
    <w:uiPriority w:val="99"/>
    <w:semiHidden/>
    <w:qFormat/>
    <w:rsid w:val="004d307b"/>
    <w:rPr>
      <w:rFonts w:ascii="Tahoma" w:hAnsi="Tahoma" w:eastAsia="Calibri" w:cs="Tahoma"/>
      <w:sz w:val="16"/>
      <w:szCs w:val="16"/>
    </w:rPr>
  </w:style>
  <w:style w:type="character" w:styleId="Style22" w:customStyle="1">
    <w:name w:val="Текст концевой сноски Знак"/>
    <w:basedOn w:val="DefaultParagraphFont"/>
    <w:link w:val="af4"/>
    <w:uiPriority w:val="99"/>
    <w:semiHidden/>
    <w:qFormat/>
    <w:rsid w:val="004d307b"/>
    <w:rPr>
      <w:rFonts w:ascii="Calibri" w:hAnsi="Calibri" w:eastAsia="Calibri" w:cs="Times New Roman"/>
      <w:sz w:val="20"/>
      <w:szCs w:val="20"/>
    </w:rPr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d307b"/>
    <w:rPr>
      <w:vertAlign w:val="superscript"/>
    </w:rPr>
  </w:style>
  <w:style w:type="character" w:styleId="Style24">
    <w:name w:val="Интернет-ссылка"/>
    <w:rPr>
      <w:color w:val="000080"/>
      <w:u w:val="single"/>
      <w:lang w:val="zxx" w:eastAsia="zxx" w:bidi="zxx"/>
    </w:rPr>
  </w:style>
  <w:style w:type="character" w:styleId="Style25">
    <w:name w:val="Символ сноски"/>
    <w:qFormat/>
    <w:rPr/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e2dc3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Style32">
    <w:name w:val="Footnote Text"/>
    <w:basedOn w:val="Normal"/>
    <w:link w:val="a4"/>
    <w:uiPriority w:val="99"/>
    <w:rsid w:val="000e2dc3"/>
    <w:pPr>
      <w:spacing w:lineRule="auto" w:line="240" w:before="0" w:after="0"/>
    </w:pPr>
    <w:rPr>
      <w:sz w:val="20"/>
      <w:szCs w:val="20"/>
    </w:rPr>
  </w:style>
  <w:style w:type="paragraph" w:styleId="Style33">
    <w:name w:val="Body Text Indent"/>
    <w:basedOn w:val="Normal"/>
    <w:link w:val="a7"/>
    <w:uiPriority w:val="99"/>
    <w:rsid w:val="000e2dc3"/>
    <w:pPr>
      <w:tabs>
        <w:tab w:val="clear" w:pos="708"/>
        <w:tab w:val="left" w:pos="5387" w:leader="none"/>
      </w:tabs>
      <w:spacing w:lineRule="auto" w:line="240" w:before="0" w:after="0"/>
      <w:ind w:right="5386" w:hanging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NoSpacing">
    <w:name w:val="No Spacing"/>
    <w:uiPriority w:val="1"/>
    <w:qFormat/>
    <w:rsid w:val="001332d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Normal" w:customStyle="1">
    <w:name w:val="ConsNormal"/>
    <w:qFormat/>
    <w:rsid w:val="001332dc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4">
    <w:name w:val="Верхний и нижний колонтитулы"/>
    <w:basedOn w:val="Normal"/>
    <w:qFormat/>
    <w:pPr/>
    <w:rPr/>
  </w:style>
  <w:style w:type="paragraph" w:styleId="Style35">
    <w:name w:val="Header"/>
    <w:basedOn w:val="Normal"/>
    <w:link w:val="aa"/>
    <w:uiPriority w:val="99"/>
    <w:unhideWhenUsed/>
    <w:rsid w:val="00c606f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6">
    <w:name w:val="Footer"/>
    <w:basedOn w:val="Normal"/>
    <w:link w:val="ac"/>
    <w:uiPriority w:val="99"/>
    <w:unhideWhenUsed/>
    <w:rsid w:val="00c606f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4d307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4d307b"/>
    <w:pPr/>
    <w:rPr>
      <w:b/>
      <w:bCs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4d30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7">
    <w:name w:val="Endnote Text"/>
    <w:basedOn w:val="Normal"/>
    <w:link w:val="af5"/>
    <w:uiPriority w:val="99"/>
    <w:semiHidden/>
    <w:unhideWhenUsed/>
    <w:rsid w:val="004d307b"/>
    <w:pPr>
      <w:spacing w:lineRule="auto" w:line="240" w:before="0" w:after="0"/>
    </w:pPr>
    <w:rPr>
      <w:sz w:val="20"/>
      <w:szCs w:val="20"/>
    </w:rPr>
  </w:style>
  <w:style w:type="paragraph" w:styleId="Style38" w:customStyle="1">
    <w:name w:val="Заголовок приложения"/>
    <w:basedOn w:val="Normal"/>
    <w:next w:val="Normal"/>
    <w:uiPriority w:val="99"/>
    <w:qFormat/>
    <w:rsid w:val="00eb609d"/>
    <w:pPr>
      <w:spacing w:lineRule="auto" w:line="240" w:before="0" w:after="0"/>
      <w:jc w:val="right"/>
    </w:pPr>
    <w:rPr>
      <w:rFonts w:ascii="Arial" w:hAnsi="Arial" w:eastAsia="Times New Roman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f37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DA8ACE6590462875574CAC431C5A07148D0FEBB6E555490AEA27744D58B1197AA6D774917C45AB9324583BaAD6H" TargetMode="External"/><Relationship Id="rId4" Type="http://schemas.openxmlformats.org/officeDocument/2006/relationships/hyperlink" Target="consultantplus://offline/ref=B038E4B59459C469D2F6A9BFD3B60E28E13CE268DD918A8753DFB4eCI4I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B3A8-3F56-42D9-8559-FCFA7C3C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LibreOffice/7.0.0.3$Windows_x86 LibreOffice_project/8061b3e9204bef6b321a21033174034a5e2ea88e</Application>
  <Pages>8</Pages>
  <Words>2210</Words>
  <Characters>17308</Characters>
  <CharactersWithSpaces>19402</CharactersWithSpaces>
  <Paragraphs>141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2022-03-22T08:56:00Z</dcterms:created>
  <dc:creator>Пономарев Дмитрий Николаевич</dc:creator>
  <dc:description/>
  <dc:language>ru-RU</dc:language>
  <cp:lastModifiedBy/>
  <cp:lastPrinted>2022-03-28T11:15:21Z</cp:lastPrinted>
  <dcterms:modified xsi:type="dcterms:W3CDTF">2022-03-28T11:17:10Z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