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drawing>
          <wp:inline distT="0" distB="0" distL="0" distR="0">
            <wp:extent cx="619125" cy="9144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9" t="-197" r="-289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ВЕРХНЕТОЕМСКИЙ МУНИЦИПАЛЬНЫЙ ОКРУГ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АРХАНГЕЛЬСКОЙ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СОБРАНИЕ ДЕПУТАТОВ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ПЕРВОГО СОЗЫВА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i/>
          <w:i/>
          <w:sz w:val="48"/>
          <w:szCs w:val="48"/>
          <w:lang w:eastAsia="ru-RU"/>
        </w:rPr>
      </w:pPr>
      <w:r>
        <w:rPr>
          <w:rFonts w:eastAsia="Times New Roman" w:ascii="Times New Roman" w:hAnsi="Times New Roman"/>
          <w:bCs/>
          <w:i/>
          <w:sz w:val="24"/>
          <w:szCs w:val="24"/>
          <w:lang w:eastAsia="ru-RU"/>
        </w:rPr>
        <w:t>(седьмая сессия)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i/>
          <w:i/>
          <w:sz w:val="48"/>
          <w:szCs w:val="48"/>
          <w:lang w:eastAsia="ru-RU"/>
        </w:rPr>
      </w:pPr>
      <w:r>
        <w:rPr>
          <w:rFonts w:eastAsia="Times New Roman" w:ascii="Times New Roman" w:hAnsi="Times New Roman"/>
          <w:bCs/>
          <w:i/>
          <w:sz w:val="48"/>
          <w:szCs w:val="4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Р Е Ш Е Н И Е</w:t>
      </w:r>
      <w:r>
        <w:rPr>
          <w:rFonts w:eastAsia="Times New Roman" w:ascii="Times New Roman" w:hAnsi="Times New Roman"/>
          <w:b/>
          <w:bCs/>
          <w:sz w:val="48"/>
          <w:szCs w:val="4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ascii="Times New Roman" w:hAnsi="Times New Roman"/>
          <w:b/>
          <w:bCs/>
          <w:sz w:val="48"/>
          <w:szCs w:val="48"/>
          <w:lang w:eastAsia="ru-RU"/>
        </w:rPr>
      </w:r>
    </w:p>
    <w:tbl>
      <w:tblPr>
        <w:tblW w:w="979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420"/>
        <w:gridCol w:w="3173"/>
        <w:gridCol w:w="3202"/>
      </w:tblGrid>
      <w:tr>
        <w:trPr/>
        <w:tc>
          <w:tcPr>
            <w:tcW w:w="3420" w:type="dxa"/>
            <w:tcBorders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rPr>
                <w:rFonts w:ascii="Times New Roman" w:hAnsi="Times New Roman"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 xml:space="preserve">от </w:t>
            </w: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>25</w:t>
            </w: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 xml:space="preserve"> марта 2022 года</w:t>
            </w:r>
          </w:p>
        </w:tc>
        <w:tc>
          <w:tcPr>
            <w:tcW w:w="3173" w:type="dxa"/>
            <w:tcBorders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 xml:space="preserve">№ </w:t>
            </w: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 xml:space="preserve">                 </w:t>
            </w: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>с. Верхняя Тойма</w:t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Lucida Sans Unicode"/>
                <w:kern w:val="2"/>
                <w:sz w:val="48"/>
                <w:szCs w:val="48"/>
              </w:rPr>
            </w:pPr>
            <w:r>
              <w:rPr>
                <w:rFonts w:eastAsia="Lucida Sans Unicode" w:ascii="Times New Roman" w:hAnsi="Times New Roman"/>
                <w:kern w:val="2"/>
                <w:sz w:val="48"/>
                <w:szCs w:val="4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Об утверждении повестки дня седьмой сессии Собрания депутатов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Верхнетоемского муниципального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ascii="Times New Roman" w:hAnsi="Times New Roman"/>
          <w:b/>
          <w:bCs/>
          <w:sz w:val="48"/>
          <w:szCs w:val="4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ascii="Times New Roman" w:hAnsi="Times New Roman"/>
          <w:b/>
          <w:bCs/>
          <w:sz w:val="48"/>
          <w:szCs w:val="48"/>
          <w:lang w:eastAsia="ru-RU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b/>
          <w:sz w:val="24"/>
          <w:szCs w:val="24"/>
        </w:rPr>
        <w:t>р е ш а е т</w:t>
      </w:r>
      <w:r>
        <w:rPr>
          <w:rFonts w:ascii="Times New Roman" w:hAnsi="Times New Roman"/>
          <w:sz w:val="24"/>
          <w:szCs w:val="24"/>
        </w:rPr>
        <w:t>:</w:t>
      </w:r>
      <w:bookmarkStart w:id="0" w:name="_Hlk59550544"/>
      <w:bookmarkEnd w:id="0"/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прилагаемую повестку дня седьмой сессии Собрания депутатов Верхнетоемского муниципального округа.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 xml:space="preserve">Председатель Собрания депутатов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>Верхнетоемского муниципального округа                                                          О.В. Комарова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Lucida Sans Unicode"/>
          <w:kern w:val="2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  <w:t>УТВЕРЖДЕНА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  <w:t>решением Собрания депутатов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  <w:t xml:space="preserve">   </w:t>
      </w:r>
      <w:r>
        <w:rPr>
          <w:rFonts w:eastAsia="Lucida Sans Unicode" w:ascii="Times New Roman" w:hAnsi="Times New Roman"/>
          <w:kern w:val="2"/>
          <w:sz w:val="24"/>
          <w:szCs w:val="24"/>
        </w:rPr>
        <w:t xml:space="preserve">Верхнетоемского муниципального округа 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  <w:t xml:space="preserve"> </w:t>
      </w:r>
      <w:r>
        <w:rPr>
          <w:rFonts w:eastAsia="Lucida Sans Unicode" w:ascii="Times New Roman" w:hAnsi="Times New Roman"/>
          <w:kern w:val="2"/>
          <w:sz w:val="24"/>
          <w:szCs w:val="24"/>
        </w:rPr>
        <w:t xml:space="preserve">от </w:t>
      </w:r>
      <w:r>
        <w:rPr>
          <w:rFonts w:eastAsia="Lucida Sans Unicode" w:ascii="Times New Roman" w:hAnsi="Times New Roman"/>
          <w:kern w:val="2"/>
          <w:sz w:val="24"/>
          <w:szCs w:val="24"/>
        </w:rPr>
        <w:t>25</w:t>
      </w:r>
      <w:r>
        <w:rPr>
          <w:rFonts w:eastAsia="Lucida Sans Unicode" w:ascii="Times New Roman" w:hAnsi="Times New Roman"/>
          <w:kern w:val="2"/>
          <w:sz w:val="24"/>
          <w:szCs w:val="24"/>
        </w:rPr>
        <w:t xml:space="preserve"> марта 2022 года №  1  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bCs/>
          <w:kern w:val="2"/>
          <w:sz w:val="24"/>
          <w:szCs w:val="24"/>
        </w:rPr>
      </w:pPr>
      <w:r>
        <w:rPr>
          <w:rFonts w:eastAsia="Lucida Sans Unicode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bCs/>
          <w:kern w:val="2"/>
          <w:sz w:val="24"/>
          <w:szCs w:val="24"/>
        </w:rPr>
      </w:pPr>
      <w:r>
        <w:rPr>
          <w:rFonts w:eastAsia="Lucida Sans Unicode" w:ascii="Times New Roman" w:hAnsi="Times New Roman"/>
          <w:b/>
          <w:bCs/>
          <w:kern w:val="2"/>
          <w:sz w:val="24"/>
          <w:szCs w:val="24"/>
        </w:rPr>
        <w:t>Повестка дня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kern w:val="2"/>
          <w:sz w:val="24"/>
          <w:szCs w:val="24"/>
        </w:rPr>
      </w:pPr>
      <w:r>
        <w:rPr>
          <w:rFonts w:eastAsia="Lucida Sans Unicode" w:ascii="Times New Roman" w:hAnsi="Times New Roman"/>
          <w:b/>
          <w:kern w:val="2"/>
          <w:sz w:val="24"/>
          <w:szCs w:val="24"/>
        </w:rPr>
        <w:t xml:space="preserve">седьмой сессии Собрания депутатов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kern w:val="2"/>
          <w:sz w:val="24"/>
          <w:szCs w:val="24"/>
        </w:rPr>
      </w:pPr>
      <w:r>
        <w:rPr>
          <w:rFonts w:eastAsia="Lucida Sans Unicode" w:ascii="Times New Roman" w:hAnsi="Times New Roman"/>
          <w:b/>
          <w:kern w:val="2"/>
          <w:sz w:val="24"/>
          <w:szCs w:val="24"/>
        </w:rPr>
        <w:t>Верхнетоемского муниципального округа Архангельской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bCs/>
          <w:kern w:val="2"/>
          <w:sz w:val="24"/>
          <w:szCs w:val="24"/>
        </w:rPr>
      </w:pPr>
      <w:r>
        <w:rPr>
          <w:rFonts w:eastAsia="Lucida Sans Unicode" w:ascii="Times New Roman" w:hAnsi="Times New Roman"/>
          <w:b/>
          <w:bCs/>
          <w:kern w:val="2"/>
          <w:sz w:val="24"/>
          <w:szCs w:val="24"/>
        </w:rPr>
        <w:t xml:space="preserve">25 </w:t>
      </w:r>
      <w:r>
        <w:rPr>
          <w:rFonts w:eastAsia="Lucida Sans Unicode" w:ascii="Times New Roman" w:hAnsi="Times New Roman"/>
          <w:b/>
          <w:bCs/>
          <w:kern w:val="2"/>
          <w:sz w:val="24"/>
          <w:szCs w:val="24"/>
        </w:rPr>
        <w:t>марта 2022 года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bCs/>
          <w:kern w:val="2"/>
          <w:sz w:val="24"/>
          <w:szCs w:val="24"/>
        </w:rPr>
      </w:pPr>
      <w:r>
        <w:rPr>
          <w:rFonts w:eastAsia="Lucida Sans Unicode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Депутатский час «Об итогах работы Главы и администрации Верхнетоемского муниципального округа за первый квартал 2022 года и о перспективных планах на 2022 год»;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right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>Глава Верхнетоемского муниципального округа Архангельской области С.В. Гуцало;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Депутатский час «О состоянии и перспективах развития системы здравоохранения на территории Верхнетоемского муницпального округа»;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советник минист</w:t>
      </w:r>
      <w:r>
        <w:rPr>
          <w:rFonts w:ascii="Times New Roman" w:hAnsi="Times New Roman"/>
          <w:sz w:val="24"/>
          <w:szCs w:val="24"/>
        </w:rPr>
        <w:t xml:space="preserve">ра </w:t>
      </w:r>
      <w:r>
        <w:rPr>
          <w:rFonts w:ascii="Times New Roman" w:hAnsi="Times New Roman"/>
          <w:sz w:val="24"/>
          <w:szCs w:val="24"/>
        </w:rPr>
        <w:t>здравоохранения  Архангельской области А.О. Рябчук</w:t>
      </w:r>
    </w:p>
    <w:p>
      <w:pPr>
        <w:pStyle w:val="Normal"/>
        <w:tabs>
          <w:tab w:val="clear" w:pos="709"/>
          <w:tab w:val="left" w:pos="600" w:leader="none"/>
          <w:tab w:val="left" w:pos="630" w:leader="none"/>
        </w:tabs>
        <w:spacing w:before="0" w:after="29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9"/>
        <w:ind w:left="0" w:right="0" w:hanging="794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3. «</w:t>
      </w:r>
      <w:r>
        <w:rPr>
          <w:rFonts w:ascii="Times New Roman" w:hAnsi="Times New Roman"/>
          <w:b w:val="false"/>
          <w:bCs w:val="false"/>
        </w:rPr>
        <w:t>О внесении изменений и дополнений в решение Собрания депутатов Верхнетоемского муниципального округа Архангельской области от 17 декабря 2021 года № 2 «О бюджете Верхнетоемского муниципального округа на 2022 год и на плановый период 2023 и 2024 год</w:t>
      </w:r>
      <w:r>
        <w:rPr>
          <w:rFonts w:ascii="Times New Roman" w:hAnsi="Times New Roman"/>
          <w:b w:val="false"/>
          <w:bCs w:val="false"/>
        </w:rPr>
        <w:t>ы</w:t>
      </w:r>
      <w:r>
        <w:rPr>
          <w:rFonts w:ascii="Times New Roman" w:hAnsi="Times New Roman"/>
          <w:b w:val="false"/>
          <w:bCs w:val="false"/>
        </w:rPr>
        <w:t>»;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9"/>
        <w:ind w:left="0" w:right="0" w:hanging="794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before="0" w:after="0"/>
        <w:ind w:left="780" w:hanging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исполняющий обязанности начальника финансового управления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1200" w:hanging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 xml:space="preserve">администрации Верхнетоемского муниципального округа Рычкова Г.В.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630" w:leader="none"/>
          <w:tab w:val="left" w:pos="1245" w:leader="none"/>
        </w:tabs>
        <w:suppressAutoHyphens w:val="true"/>
        <w:bidi w:val="0"/>
        <w:spacing w:lineRule="auto" w:line="276" w:before="0" w:after="29"/>
        <w:ind w:left="1191" w:right="0" w:hanging="624"/>
        <w:jc w:val="right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0" w:hanging="0"/>
        <w:jc w:val="both"/>
        <w:rPr/>
      </w:pPr>
      <w:r>
        <w:rPr>
          <w:rFonts w:eastAsia="Lucida Sans Unicode" w:ascii="Times New Roman" w:hAnsi="Times New Roman"/>
          <w:b w:val="false"/>
          <w:bCs/>
          <w:i w:val="false"/>
          <w:iCs w:val="false"/>
          <w:kern w:val="2"/>
          <w:sz w:val="24"/>
          <w:szCs w:val="24"/>
          <w:lang w:eastAsia="ar-SA"/>
        </w:rPr>
        <w:t>4. «Об утверждении промежуточного ликвидационного баланса администрации муниципального образования «Сефтренское»;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0" w:hanging="0"/>
        <w:jc w:val="both"/>
        <w:rPr>
          <w:rFonts w:ascii="Times New Roman" w:hAnsi="Times New Roman" w:eastAsia="Lucida Sans Unicode"/>
          <w:b w:val="false"/>
          <w:b w:val="false"/>
          <w:bCs/>
          <w:i w:val="false"/>
          <w:i w:val="false"/>
          <w:iCs w:val="false"/>
          <w:kern w:val="2"/>
          <w:sz w:val="24"/>
          <w:szCs w:val="24"/>
          <w:lang w:eastAsia="ar-SA"/>
        </w:rPr>
      </w:pPr>
      <w:r>
        <w:rPr>
          <w:rFonts w:eastAsia="Lucida Sans Unicode" w:ascii="Times New Roman" w:hAnsi="Times New Roman"/>
          <w:b w:val="false"/>
          <w:bCs/>
          <w:i w:val="false"/>
          <w:iCs w:val="false"/>
          <w:kern w:val="2"/>
          <w:sz w:val="24"/>
          <w:szCs w:val="24"/>
          <w:lang w:eastAsia="ar-SA"/>
        </w:rPr>
      </w:r>
    </w:p>
    <w:p>
      <w:pPr>
        <w:pStyle w:val="Normal"/>
        <w:numPr>
          <w:ilvl w:val="0"/>
          <w:numId w:val="0"/>
        </w:numPr>
        <w:spacing w:before="0" w:after="0"/>
        <w:ind w:left="78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исполняющий обязанности начальника финансового управления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1200" w:hanging="0"/>
        <w:jc w:val="right"/>
        <w:rPr/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>администрации Верхнетоемского муниципального округа  Рычкова Г.В.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1200" w:hanging="0"/>
        <w:jc w:val="right"/>
        <w:rPr>
          <w:rFonts w:ascii="Times New Roman" w:hAnsi="Times New Roman" w:eastAsia="Lucida Sans Unicode"/>
          <w:b w:val="false"/>
          <w:b w:val="false"/>
          <w:bCs/>
          <w:i/>
          <w:i/>
          <w:iCs/>
          <w:kern w:val="2"/>
          <w:sz w:val="24"/>
          <w:szCs w:val="24"/>
          <w:lang w:eastAsia="ar-SA"/>
        </w:rPr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0" w:hanging="0"/>
        <w:jc w:val="both"/>
        <w:rPr/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 xml:space="preserve">5. </w:t>
      </w:r>
      <w:r>
        <w:rPr>
          <w:rFonts w:eastAsia="Lucida Sans Unicode" w:ascii="Times New Roman" w:hAnsi="Times New Roman"/>
          <w:b w:val="false"/>
          <w:bCs/>
          <w:i w:val="false"/>
          <w:iCs w:val="false"/>
          <w:kern w:val="2"/>
          <w:sz w:val="24"/>
          <w:szCs w:val="24"/>
          <w:lang w:eastAsia="ar-SA"/>
        </w:rPr>
        <w:t>«Об утверждении промежуточного ликвидационного баланса администрации муниципального образования «Федьковское»;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0" w:hanging="0"/>
        <w:jc w:val="both"/>
        <w:rPr>
          <w:rFonts w:ascii="Times New Roman" w:hAnsi="Times New Roman" w:eastAsia="Lucida Sans Unicode"/>
          <w:b w:val="false"/>
          <w:b w:val="false"/>
          <w:bCs/>
          <w:i w:val="false"/>
          <w:i w:val="false"/>
          <w:iCs w:val="false"/>
          <w:kern w:val="2"/>
          <w:sz w:val="24"/>
          <w:szCs w:val="24"/>
          <w:lang w:eastAsia="ar-SA"/>
        </w:rPr>
      </w:pPr>
      <w:r>
        <w:rPr>
          <w:rFonts w:eastAsia="Lucida Sans Unicode" w:ascii="Times New Roman" w:hAnsi="Times New Roman"/>
          <w:b w:val="false"/>
          <w:bCs/>
          <w:i w:val="false"/>
          <w:iCs w:val="false"/>
          <w:kern w:val="2"/>
          <w:sz w:val="24"/>
          <w:szCs w:val="24"/>
          <w:lang w:eastAsia="ar-SA"/>
        </w:rPr>
      </w:r>
    </w:p>
    <w:p>
      <w:pPr>
        <w:pStyle w:val="Normal"/>
        <w:numPr>
          <w:ilvl w:val="0"/>
          <w:numId w:val="0"/>
        </w:numPr>
        <w:spacing w:before="0" w:after="0"/>
        <w:ind w:left="78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исполняющий обязанности начальника финансового управления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1200" w:hanging="0"/>
        <w:jc w:val="right"/>
        <w:rPr/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>администрации Верхнетоемского муниципального округа  Рычкова Г.В.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0" w:hanging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«Об утверждении перечня должностных лиц органов местного самоуправления Верхнетоемского муниципального округа, уполномоченных составлять протоколы об административных правонарушениях»;</w:t>
      </w:r>
    </w:p>
    <w:p>
      <w:pPr>
        <w:pStyle w:val="Normal"/>
        <w:numPr>
          <w:ilvl w:val="0"/>
          <w:numId w:val="0"/>
        </w:numPr>
        <w:spacing w:before="0" w:after="0"/>
        <w:ind w:left="780" w:hanging="0"/>
        <w:jc w:val="right"/>
        <w:rPr/>
      </w:pPr>
      <w:r>
        <w:rPr>
          <w:rFonts w:eastAsia="Lucida Sans Unicode" w:ascii="Times New Roman" w:hAnsi="Times New Roman"/>
          <w:i/>
          <w:iCs/>
          <w:kern w:val="2"/>
          <w:sz w:val="24"/>
          <w:szCs w:val="24"/>
        </w:rPr>
        <w:t>начальник правового отдела администрации</w:t>
      </w:r>
    </w:p>
    <w:p>
      <w:pPr>
        <w:pStyle w:val="Normal"/>
        <w:numPr>
          <w:ilvl w:val="0"/>
          <w:numId w:val="0"/>
        </w:numPr>
        <w:ind w:left="780" w:hanging="0"/>
        <w:jc w:val="right"/>
        <w:rPr/>
      </w:pPr>
      <w:r>
        <w:rPr>
          <w:rFonts w:eastAsia="Lucida Sans Unicode" w:ascii="Times New Roman" w:hAnsi="Times New Roman"/>
          <w:i/>
          <w:iCs/>
          <w:kern w:val="2"/>
          <w:sz w:val="24"/>
          <w:szCs w:val="24"/>
        </w:rPr>
        <w:t xml:space="preserve"> </w:t>
      </w:r>
      <w:r>
        <w:rPr>
          <w:rFonts w:eastAsia="Lucida Sans Unicode" w:ascii="Times New Roman" w:hAnsi="Times New Roman"/>
          <w:i/>
          <w:iCs/>
          <w:kern w:val="2"/>
          <w:sz w:val="24"/>
          <w:szCs w:val="24"/>
        </w:rPr>
        <w:t>Верхнетоемского муниципального округа Маскальчук Е.А.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«</w:t>
      </w:r>
      <w:r>
        <w:rPr>
          <w:rFonts w:ascii="Times New Roman" w:hAnsi="Times New Roman"/>
          <w:b w:val="false"/>
          <w:bCs w:val="false"/>
          <w:sz w:val="26"/>
          <w:szCs w:val="26"/>
        </w:rPr>
        <w:t>Об утверждении порогового значения дохода, приходящегося на каждого члена семьи гражданина-заявителя либо одиноко проживающего гражданина-заявителя, и порогового значения стоимости имущества, находящегося в собственности гражданина-заявителя и членов его семьи либо одиноко проживающего гражданина-заявителя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r>
        <w:rPr>
          <w:rFonts w:ascii="Times New Roman" w:hAnsi="Times New Roman"/>
          <w:b w:val="false"/>
          <w:bCs w:val="false"/>
          <w:sz w:val="24"/>
          <w:szCs w:val="24"/>
        </w:rPr>
        <w:t>;</w:t>
      </w:r>
    </w:p>
    <w:p>
      <w:pPr>
        <w:pStyle w:val="Normal"/>
        <w:numPr>
          <w:ilvl w:val="0"/>
          <w:numId w:val="0"/>
        </w:numPr>
        <w:spacing w:lineRule="auto" w:line="240" w:before="0" w:after="29"/>
        <w:ind w:left="78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заместитель начальника отдела жилищно-коммунального хозяйства и благоустройства администрации Верхнетоемского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8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муниципального округа Зубова С.М.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8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</w:rPr>
        <w:t>8. «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О внесении изменений в Положение об Управлении образования администрации </w:t>
      </w:r>
    </w:p>
    <w:p>
      <w:pPr>
        <w:pStyle w:val="Normal"/>
        <w:numPr>
          <w:ilvl w:val="0"/>
          <w:numId w:val="0"/>
        </w:numPr>
        <w:spacing w:before="0" w:after="0"/>
        <w:ind w:left="78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Верхнетоемского муниципального округа Архангельской области»;</w:t>
      </w:r>
    </w:p>
    <w:p>
      <w:pPr>
        <w:pStyle w:val="Normal"/>
        <w:numPr>
          <w:ilvl w:val="0"/>
          <w:numId w:val="0"/>
        </w:numPr>
        <w:spacing w:before="0" w:after="0"/>
        <w:ind w:left="78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left="780" w:hanging="0"/>
        <w:jc w:val="right"/>
        <w:rPr/>
      </w:pPr>
      <w:r>
        <w:rPr>
          <w:rFonts w:eastAsia="Lucida Sans Unicode" w:ascii="Times New Roman" w:hAnsi="Times New Roman"/>
          <w:i/>
          <w:iCs/>
          <w:kern w:val="2"/>
          <w:sz w:val="24"/>
          <w:szCs w:val="24"/>
        </w:rPr>
        <w:t>начальник правового отдела администрации</w:t>
      </w:r>
    </w:p>
    <w:p>
      <w:pPr>
        <w:pStyle w:val="Normal"/>
        <w:numPr>
          <w:ilvl w:val="0"/>
          <w:numId w:val="0"/>
        </w:numPr>
        <w:ind w:left="780" w:hanging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4"/>
          <w:szCs w:val="24"/>
        </w:rPr>
        <w:t xml:space="preserve"> </w:t>
      </w: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4"/>
          <w:szCs w:val="24"/>
        </w:rPr>
        <w:t>Верхнетоемского муниципального округа Маскальчук Е.А.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«Об утверждении Положения об общественных советах при территориальных отделах администрации Верхнетоемского муниципального округа»;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/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  <w:t>руководитель аппарата администрации Верхнетоемского муниципального округа Н.Л.Щербакова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rFonts w:ascii="Times New Roman" w:hAnsi="Times New Roman" w:eastAsia="Lucida Sans Unicode"/>
          <w:i/>
          <w:i/>
          <w:iCs/>
          <w:kern w:val="2"/>
          <w:sz w:val="22"/>
          <w:szCs w:val="22"/>
        </w:rPr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«Об утверждении Положения о порядке и условиях предоставления отдельных гарантий осуществления полномочий лиц, замещающих отдельные муниципальные должности Верхнетоемского муниципального округа»;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80" w:hanging="0"/>
        <w:jc w:val="right"/>
        <w:rPr/>
      </w:pPr>
      <w:r>
        <w:rPr>
          <w:rFonts w:eastAsia="Lucida Sans Unicode" w:ascii="Times New Roman" w:hAnsi="Times New Roman"/>
          <w:i/>
          <w:iCs/>
          <w:kern w:val="2"/>
          <w:sz w:val="24"/>
          <w:szCs w:val="24"/>
        </w:rPr>
        <w:t>председатель Собрания депутатов</w:t>
      </w:r>
    </w:p>
    <w:p>
      <w:pPr>
        <w:pStyle w:val="Normal"/>
        <w:numPr>
          <w:ilvl w:val="0"/>
          <w:numId w:val="0"/>
        </w:numPr>
        <w:spacing w:before="57" w:after="57"/>
        <w:ind w:left="780" w:hanging="0"/>
        <w:jc w:val="right"/>
        <w:rPr/>
      </w:pPr>
      <w:r>
        <w:rPr>
          <w:rFonts w:eastAsia="Lucida Sans Unicode" w:ascii="Times New Roman" w:hAnsi="Times New Roman"/>
          <w:i/>
          <w:iCs/>
          <w:kern w:val="2"/>
          <w:sz w:val="24"/>
          <w:szCs w:val="24"/>
        </w:rPr>
        <w:t xml:space="preserve"> </w:t>
      </w:r>
      <w:r>
        <w:rPr>
          <w:rFonts w:eastAsia="Lucida Sans Unicode" w:ascii="Times New Roman" w:hAnsi="Times New Roman"/>
          <w:i/>
          <w:iCs/>
          <w:kern w:val="2"/>
          <w:sz w:val="24"/>
          <w:szCs w:val="24"/>
        </w:rPr>
        <w:t>Верхнетоемского муниципального округа Архангельской области Комарова О.В.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114" w:after="114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Lucida Sans Unicode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</w:rPr>
        <w:t>11. «Об утверждении Положения о представительских расходах Собрания депутатов Верхнетоемского муниципального округа»;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80" w:hanging="0"/>
        <w:jc w:val="right"/>
        <w:rPr/>
      </w:pPr>
      <w:r>
        <w:rPr>
          <w:rFonts w:eastAsia="Lucida Sans Unicode" w:ascii="Times New Roman" w:hAnsi="Times New Roman"/>
          <w:i/>
          <w:iCs/>
          <w:kern w:val="2"/>
          <w:sz w:val="24"/>
          <w:szCs w:val="24"/>
        </w:rPr>
        <w:t>председатель Собрания депутатов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114" w:after="114"/>
        <w:ind w:left="780" w:hanging="0"/>
        <w:jc w:val="righ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4"/>
          <w:szCs w:val="24"/>
        </w:rPr>
        <w:t xml:space="preserve"> </w:t>
      </w: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4"/>
          <w:szCs w:val="24"/>
        </w:rPr>
        <w:t>Верхнетоемского муниципального округа Архангельской области Комарова О.В.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0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Lucida Sans Unicode" w:cs="Times New Roman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  <w:lang w:eastAsia="ar-SA"/>
        </w:rPr>
        <w:t>12. «</w:t>
      </w:r>
      <w:r>
        <w:rPr>
          <w:rFonts w:eastAsia="Lucida Sans Unicode" w:cs="Times New Roman" w:ascii="Times New Roman" w:hAnsi="Times New Roman"/>
          <w:b w:val="false"/>
          <w:bCs/>
          <w:i w:val="false"/>
          <w:iCs w:val="false"/>
          <w:kern w:val="2"/>
          <w:sz w:val="24"/>
          <w:szCs w:val="24"/>
          <w:lang w:eastAsia="ar-SA"/>
        </w:rPr>
        <w:t>О досрочном прекращении полномочий депутата Собрания депутатов Верхнетоемского муниципального округа Баскакова В.Г.»;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00"/>
        <w:ind w:left="0" w:right="0" w:hanging="0"/>
        <w:jc w:val="righ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Lucida Sans Unicode" w:cs="Times New Roman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>председатель Собрания депутатов Верхнетоемского муниципального округа Архангельской области Комарова О.В.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«</w:t>
      </w:r>
      <w:r>
        <w:rPr>
          <w:rFonts w:eastAsia="Calibri" w:ascii="Times New Roman" w:hAnsi="Times New Roman"/>
          <w:sz w:val="24"/>
          <w:szCs w:val="24"/>
        </w:rPr>
        <w:t>О внесении изменений в решение Собрания депутатов Верхнетоемского муниципального округа «О депутатских комиссиях Собрания депутатов Верхнетоемского муниципального округа от 01</w:t>
      </w:r>
      <w:r>
        <w:rPr>
          <w:rFonts w:eastAsia="Calibri" w:ascii="Times New Roman" w:hAnsi="Times New Roman"/>
          <w:sz w:val="24"/>
          <w:szCs w:val="24"/>
          <w:lang w:eastAsia="en-US"/>
        </w:rPr>
        <w:t xml:space="preserve">октября </w:t>
      </w:r>
      <w:r>
        <w:rPr>
          <w:rFonts w:eastAsia="Calibri" w:ascii="Times New Roman" w:hAnsi="Times New Roman"/>
          <w:sz w:val="24"/>
          <w:szCs w:val="24"/>
        </w:rPr>
        <w:t>2021 года № 8»;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i/>
          <w:sz w:val="24"/>
          <w:szCs w:val="24"/>
        </w:rPr>
        <w:t xml:space="preserve">председатель Собрания депутатов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0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  <w:lang w:eastAsia="ru-RU"/>
        </w:rPr>
        <w:t xml:space="preserve">                 </w:t>
      </w:r>
      <w:r>
        <w:rPr>
          <w:rFonts w:eastAsia="Lucida Sans Unicode" w:ascii="Times New Roman" w:hAnsi="Times New Roman"/>
          <w:i/>
          <w:sz w:val="24"/>
          <w:szCs w:val="24"/>
          <w:lang w:eastAsia="ru-RU"/>
        </w:rPr>
        <w:t>Верхнетоемского муниципального округа Архангельской области Комарова О.В.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14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414d0"/>
    <w:rPr>
      <w:rFonts w:ascii="Segoe UI" w:hAnsi="Segoe UI" w:eastAsia="Calibri" w:cs="Segoe UI"/>
      <w:sz w:val="18"/>
      <w:szCs w:val="18"/>
    </w:rPr>
  </w:style>
  <w:style w:type="character" w:styleId="Style15">
    <w:name w:val="Основной шрифт абзаца"/>
    <w:qFormat/>
    <w:rPr/>
  </w:style>
  <w:style w:type="character" w:styleId="Style16">
    <w:name w:val="Символ нумерации"/>
    <w:qFormat/>
    <w:rPr/>
  </w:style>
  <w:style w:type="character" w:styleId="Appleconvertedspace">
    <w:name w:val="apple-converted-space"/>
    <w:qFormat/>
    <w:rPr/>
  </w:style>
  <w:style w:type="character" w:styleId="Style17">
    <w:name w:val="Маркеры списка"/>
    <w:qFormat/>
    <w:rPr>
      <w:rFonts w:ascii="OpenSymbol" w:hAnsi="OpenSymbol" w:eastAsia="OpenSymbol"/>
    </w:rPr>
  </w:style>
  <w:style w:type="character" w:styleId="1">
    <w:name w:val="Основной шрифт абзаца1"/>
    <w:qFormat/>
    <w:rPr/>
  </w:style>
  <w:style w:type="character" w:styleId="WW8Num35z1">
    <w:name w:val="WW8Num35z1"/>
    <w:qFormat/>
    <w:rPr>
      <w:rFonts w:ascii="Courier New" w:hAnsi="Courier New" w:eastAsia="Courier New"/>
    </w:rPr>
  </w:style>
  <w:style w:type="character" w:styleId="WW8Num30z0">
    <w:name w:val="WW8Num30z0"/>
    <w:qFormat/>
    <w:rPr>
      <w:i w:val="false"/>
    </w:rPr>
  </w:style>
  <w:style w:type="character" w:styleId="WW8Num24z0">
    <w:name w:val="WW8Num24z0"/>
    <w:qFormat/>
    <w:rPr>
      <w:sz w:val="28"/>
    </w:rPr>
  </w:style>
  <w:style w:type="character" w:styleId="WW8Num22z0">
    <w:name w:val="WW8Num22z0"/>
    <w:qFormat/>
    <w:rPr>
      <w:rFonts w:ascii="Times New Roman" w:hAnsi="Times New Roman" w:eastAsia="Times New Roman"/>
    </w:rPr>
  </w:style>
  <w:style w:type="character" w:styleId="WW8Num9z1">
    <w:name w:val="WW8Num9z1"/>
    <w:qFormat/>
    <w:rPr>
      <w:rFonts w:ascii="Courier New" w:hAnsi="Courier New" w:eastAsia="Courier New"/>
    </w:rPr>
  </w:style>
  <w:style w:type="character" w:styleId="WW8Num9z0">
    <w:name w:val="WW8Num9z0"/>
    <w:qFormat/>
    <w:rPr>
      <w:rFonts w:ascii="Times New Roman" w:hAnsi="Times New Roman" w:eastAsia="Times New Roman"/>
    </w:rPr>
  </w:style>
  <w:style w:type="character" w:styleId="WWAbsatz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eastAsia="Times New Roman"/>
      <w:iCs w:val="false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eastAsia="Times New Roman"/>
      <w:iCs w:val="false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18">
    <w:name w:val="Название Знак"/>
    <w:qFormat/>
    <w:rPr>
      <w:rFonts w:ascii="Times New Roman" w:hAnsi="Times New Roman" w:eastAsia="Times New Roman"/>
      <w:szCs w:val="20"/>
      <w:lang w:eastAsia="ar-SA"/>
    </w:rPr>
  </w:style>
  <w:style w:type="character" w:styleId="Style19">
    <w:name w:val="Основной текст Знак"/>
    <w:qFormat/>
    <w:rPr>
      <w:lang w:val="ar-SA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c414d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4a1"/>
    <w:pPr>
      <w:spacing w:before="0" w:after="200"/>
      <w:ind w:left="720" w:hanging="0"/>
      <w:contextualSpacing/>
    </w:pPr>
    <w:rPr/>
  </w:style>
  <w:style w:type="paragraph" w:styleId="Style25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Style26">
    <w:name w:val="Знак"/>
    <w:basedOn w:val="Normal"/>
    <w:qFormat/>
    <w:pPr>
      <w:spacing w:lineRule="exact" w:line="240" w:before="0" w:after="160"/>
      <w:jc w:val="both"/>
    </w:pPr>
    <w:rPr>
      <w:rFonts w:ascii="Verdana" w:hAnsi="Verdana" w:eastAsia="Arial"/>
      <w:sz w:val="20"/>
      <w:szCs w:val="20"/>
      <w:lang w:val="en-US" w:eastAsia="ar-SA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ar-SA"/>
    </w:rPr>
  </w:style>
  <w:style w:type="paragraph" w:styleId="11">
    <w:name w:val="заголовок 1"/>
    <w:basedOn w:val="Normal"/>
    <w:qFormat/>
    <w:pPr>
      <w:keepNext w:val="true"/>
    </w:pPr>
    <w:rPr>
      <w:sz w:val="28"/>
    </w:rPr>
  </w:style>
  <w:style w:type="paragraph" w:styleId="ConsTitle">
    <w:name w:val="ConsTitle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Arial" w:cs="Liberation Serif"/>
      <w:b/>
      <w:bCs/>
      <w:color w:val="auto"/>
      <w:kern w:val="2"/>
      <w:sz w:val="16"/>
      <w:szCs w:val="1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bCs/>
      <w:color w:val="auto"/>
      <w:kern w:val="2"/>
      <w:sz w:val="20"/>
      <w:szCs w:val="20"/>
      <w:lang w:val="ru-RU" w:eastAsia="zh-CN" w:bidi="ar-SA"/>
    </w:rPr>
  </w:style>
  <w:style w:type="paragraph" w:styleId="ConsCell">
    <w:name w:val="Con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2"/>
      <w:sz w:val="20"/>
      <w:szCs w:val="20"/>
      <w:lang w:val="ru-RU" w:eastAsia="zh-CN" w:bidi="ar-SA"/>
    </w:rPr>
  </w:style>
  <w:style w:type="paragraph" w:styleId="Style28">
    <w:name w:val="Таблицы (моноширинный)"/>
    <w:basedOn w:val="Normal"/>
    <w:qFormat/>
    <w:pPr>
      <w:jc w:val="both"/>
    </w:pPr>
    <w:rPr>
      <w:rFonts w:ascii="Courier New" w:hAnsi="Courier New" w:eastAsia="Courier New"/>
      <w:sz w:val="20"/>
      <w:szCs w:val="20"/>
      <w:lang w:eastAsia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Liberation Serif"/>
      <w:color w:val="auto"/>
      <w:kern w:val="2"/>
      <w:sz w:val="16"/>
      <w:szCs w:val="16"/>
      <w:lang w:val="ru-RU" w:eastAsia="zh-CN" w:bidi="ar-SA"/>
    </w:rPr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Arial" w:cs="Liberation Serif"/>
      <w:color w:val="auto"/>
      <w:kern w:val="2"/>
      <w:sz w:val="16"/>
      <w:szCs w:val="16"/>
      <w:lang w:val="ru-RU" w:eastAsia="zh-CN" w:bidi="ar-SA"/>
    </w:rPr>
  </w:style>
  <w:style w:type="paragraph" w:styleId="31">
    <w:name w:val="Основной текст с отступом 31"/>
    <w:basedOn w:val="Normal"/>
    <w:qFormat/>
    <w:pPr>
      <w:ind w:left="720" w:hanging="360"/>
      <w:jc w:val="both"/>
    </w:pPr>
    <w:rPr>
      <w:sz w:val="28"/>
    </w:rPr>
  </w:style>
  <w:style w:type="paragraph" w:styleId="21">
    <w:name w:val="Основной текст 21"/>
    <w:basedOn w:val="Normal"/>
    <w:qFormat/>
    <w:pPr>
      <w:jc w:val="both"/>
    </w:pPr>
    <w:rPr>
      <w:sz w:val="28"/>
    </w:rPr>
  </w:style>
  <w:style w:type="paragraph" w:styleId="211">
    <w:name w:val="Основной текст с отступом 21"/>
    <w:basedOn w:val="Normal"/>
    <w:qFormat/>
    <w:pPr>
      <w:ind w:left="360" w:hanging="0"/>
    </w:pPr>
    <w:rPr>
      <w:sz w:val="28"/>
    </w:rPr>
  </w:style>
  <w:style w:type="paragraph" w:styleId="12">
    <w:name w:val="Указатель1"/>
    <w:basedOn w:val="Normal"/>
    <w:qFormat/>
    <w:pPr/>
    <w:rPr>
      <w:rFonts w:eastAsia="Tahoma"/>
      <w:lang w:eastAsia="ar-SA"/>
    </w:rPr>
  </w:style>
  <w:style w:type="paragraph" w:styleId="Style29">
    <w:name w:val="Название объекта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paragraph" w:styleId="Style30">
    <w:name w:val="Схема документа"/>
    <w:basedOn w:val="Normal"/>
    <w:qFormat/>
    <w:pPr>
      <w:shd w:fill="000080"/>
    </w:pPr>
    <w:rPr>
      <w:rFonts w:ascii="Tahoma" w:hAnsi="Tahoma" w:eastAsia="Tahoma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Application>LibreOffice/7.0.0.3$Windows_x86 LibreOffice_project/8061b3e9204bef6b321a21033174034a5e2ea88e</Application>
  <Pages>3</Pages>
  <Words>489</Words>
  <Characters>3960</Characters>
  <CharactersWithSpaces>4507</CharactersWithSpaces>
  <Paragraphs>60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dc:description/>
  <dc:language>ru-RU</dc:language>
  <cp:lastModifiedBy/>
  <cp:lastPrinted>2022-03-28T09:53:46Z</cp:lastPrinted>
  <dcterms:modified xsi:type="dcterms:W3CDTF">2022-03-28T09:54:30Z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